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B6E7" w14:textId="77777777" w:rsidR="00315857" w:rsidRDefault="00315857" w:rsidP="006F53B7">
      <w:pPr>
        <w:pStyle w:val="Tekstpodstawowy"/>
        <w:ind w:left="0"/>
        <w:rPr>
          <w:rFonts w:ascii="Times New Roman"/>
          <w:sz w:val="20"/>
        </w:rPr>
      </w:pPr>
    </w:p>
    <w:p w14:paraId="1921B88B" w14:textId="77777777" w:rsidR="006F53B7" w:rsidRDefault="006F53B7" w:rsidP="006F53B7">
      <w:pPr>
        <w:ind w:left="1352" w:right="1354"/>
        <w:jc w:val="center"/>
        <w:rPr>
          <w:b/>
          <w:spacing w:val="-2"/>
          <w:sz w:val="32"/>
          <w:lang w:val="cs-CZ"/>
        </w:rPr>
      </w:pPr>
    </w:p>
    <w:p w14:paraId="5C02FF5D" w14:textId="77777777" w:rsidR="006F53B7" w:rsidRDefault="006F53B7" w:rsidP="006F53B7">
      <w:pPr>
        <w:ind w:left="1352" w:right="1354"/>
        <w:jc w:val="center"/>
        <w:rPr>
          <w:b/>
          <w:spacing w:val="-2"/>
          <w:sz w:val="32"/>
          <w:lang w:val="cs-CZ"/>
        </w:rPr>
      </w:pPr>
    </w:p>
    <w:p w14:paraId="26E51EAC" w14:textId="77777777" w:rsidR="006F53B7" w:rsidRDefault="006F53B7" w:rsidP="006F53B7">
      <w:pPr>
        <w:ind w:left="1352" w:right="1354"/>
        <w:jc w:val="center"/>
        <w:rPr>
          <w:b/>
          <w:spacing w:val="-2"/>
          <w:sz w:val="32"/>
          <w:lang w:val="cs-CZ"/>
        </w:rPr>
      </w:pPr>
    </w:p>
    <w:p w14:paraId="45EEFB34" w14:textId="77777777" w:rsidR="006F53B7" w:rsidRDefault="006F53B7" w:rsidP="006F53B7">
      <w:pPr>
        <w:ind w:left="1352" w:right="1354"/>
        <w:jc w:val="center"/>
        <w:rPr>
          <w:b/>
          <w:spacing w:val="-2"/>
          <w:sz w:val="32"/>
          <w:lang w:val="cs-CZ"/>
        </w:rPr>
      </w:pPr>
    </w:p>
    <w:p w14:paraId="70257A2E" w14:textId="3ED67FBB" w:rsidR="00315857" w:rsidRDefault="009110EC" w:rsidP="006F53B7">
      <w:pPr>
        <w:ind w:left="1352" w:right="1354"/>
        <w:jc w:val="center"/>
        <w:rPr>
          <w:b/>
          <w:sz w:val="32"/>
        </w:rPr>
      </w:pPr>
      <w:r w:rsidRPr="009110EC">
        <w:rPr>
          <w:b/>
          <w:spacing w:val="-2"/>
          <w:sz w:val="32"/>
          <w:lang w:val="cs-CZ"/>
        </w:rPr>
        <w:t>PRAVIDLA SOUTĚŽE</w:t>
      </w:r>
    </w:p>
    <w:p w14:paraId="68CD34BD" w14:textId="5487292A" w:rsidR="00315857" w:rsidRDefault="009110EC" w:rsidP="006F53B7">
      <w:pPr>
        <w:pStyle w:val="Tytu"/>
        <w:spacing w:before="0"/>
        <w:rPr>
          <w:spacing w:val="-2"/>
        </w:rPr>
      </w:pPr>
      <w:r w:rsidRPr="009110EC">
        <w:rPr>
          <w:lang w:val="cs-CZ"/>
        </w:rPr>
        <w:t>„Mladí umělci křídly spolupráce“</w:t>
      </w:r>
    </w:p>
    <w:p w14:paraId="234A395A" w14:textId="7186F3B4" w:rsidR="00506A9F" w:rsidRDefault="00506A9F" w:rsidP="006F53B7">
      <w:pPr>
        <w:pStyle w:val="Tytu"/>
        <w:spacing w:before="0"/>
        <w:rPr>
          <w:spacing w:val="-2"/>
        </w:rPr>
      </w:pPr>
    </w:p>
    <w:p w14:paraId="61404191" w14:textId="35E6667E" w:rsidR="00506A9F" w:rsidRPr="00506A9F" w:rsidRDefault="003B2C66" w:rsidP="006F53B7">
      <w:pPr>
        <w:pStyle w:val="Tytu"/>
        <w:spacing w:before="0"/>
        <w:ind w:left="0" w:right="4"/>
        <w:jc w:val="both"/>
        <w:rPr>
          <w:b w:val="0"/>
          <w:bCs w:val="0"/>
          <w:sz w:val="22"/>
          <w:szCs w:val="22"/>
        </w:rPr>
      </w:pPr>
      <w:r w:rsidRPr="003B2C66">
        <w:rPr>
          <w:b w:val="0"/>
          <w:bCs w:val="0"/>
          <w:spacing w:val="-2"/>
          <w:sz w:val="22"/>
          <w:szCs w:val="22"/>
          <w:lang w:val="cs-CZ"/>
        </w:rPr>
        <w:t>Jste pěvecky nadaný</w:t>
      </w:r>
      <w:r w:rsidR="009110EC" w:rsidRPr="003B2C66">
        <w:rPr>
          <w:b w:val="0"/>
          <w:bCs w:val="0"/>
          <w:spacing w:val="-2"/>
          <w:sz w:val="22"/>
          <w:szCs w:val="22"/>
          <w:lang w:val="cs-CZ"/>
        </w:rPr>
        <w:t>?</w:t>
      </w:r>
      <w:r w:rsidR="00506A9F" w:rsidRPr="00506A9F">
        <w:rPr>
          <w:b w:val="0"/>
          <w:bCs w:val="0"/>
          <w:spacing w:val="-2"/>
          <w:sz w:val="22"/>
          <w:szCs w:val="22"/>
        </w:rPr>
        <w:t xml:space="preserve"> </w:t>
      </w:r>
      <w:r w:rsidRPr="003B2C66">
        <w:rPr>
          <w:b w:val="0"/>
          <w:bCs w:val="0"/>
          <w:spacing w:val="-2"/>
          <w:sz w:val="22"/>
          <w:szCs w:val="22"/>
          <w:lang w:val="cs-CZ"/>
        </w:rPr>
        <w:t>Píšete texty do zásuvky?</w:t>
      </w:r>
      <w:r w:rsidR="00506A9F" w:rsidRPr="00506A9F">
        <w:rPr>
          <w:b w:val="0"/>
          <w:bCs w:val="0"/>
          <w:spacing w:val="-2"/>
          <w:sz w:val="22"/>
          <w:szCs w:val="22"/>
        </w:rPr>
        <w:t xml:space="preserve"> </w:t>
      </w:r>
      <w:r w:rsidRPr="003B2C66">
        <w:rPr>
          <w:b w:val="0"/>
          <w:bCs w:val="0"/>
          <w:spacing w:val="-2"/>
          <w:sz w:val="22"/>
          <w:szCs w:val="22"/>
          <w:lang w:val="cs-CZ"/>
        </w:rPr>
        <w:t>Máte skupinu?</w:t>
      </w:r>
      <w:r w:rsidR="00506A9F" w:rsidRPr="00506A9F">
        <w:rPr>
          <w:b w:val="0"/>
          <w:bCs w:val="0"/>
          <w:spacing w:val="-2"/>
          <w:sz w:val="22"/>
          <w:szCs w:val="22"/>
        </w:rPr>
        <w:t xml:space="preserve"> </w:t>
      </w:r>
      <w:r w:rsidRPr="003B2C66">
        <w:rPr>
          <w:b w:val="0"/>
          <w:bCs w:val="0"/>
          <w:spacing w:val="-2"/>
          <w:sz w:val="22"/>
          <w:szCs w:val="22"/>
          <w:lang w:val="cs-CZ"/>
        </w:rPr>
        <w:t>Nebo prostě jen milujete hudbu?</w:t>
      </w:r>
      <w:r w:rsidR="00506A9F" w:rsidRPr="00506A9F">
        <w:rPr>
          <w:b w:val="0"/>
          <w:bCs w:val="0"/>
          <w:spacing w:val="-2"/>
          <w:sz w:val="22"/>
          <w:szCs w:val="22"/>
        </w:rPr>
        <w:t xml:space="preserve"> </w:t>
      </w:r>
      <w:r w:rsidRPr="00EB6101">
        <w:rPr>
          <w:b w:val="0"/>
          <w:bCs w:val="0"/>
          <w:spacing w:val="-2"/>
          <w:sz w:val="22"/>
          <w:szCs w:val="22"/>
          <w:lang w:val="cs-CZ"/>
        </w:rPr>
        <w:t>Tato soutěž je určena pro vás</w:t>
      </w:r>
      <w:r w:rsidR="00EB6101" w:rsidRPr="00EB6101">
        <w:rPr>
          <w:b w:val="0"/>
          <w:bCs w:val="0"/>
          <w:spacing w:val="-2"/>
          <w:sz w:val="22"/>
          <w:szCs w:val="22"/>
          <w:lang w:val="cs-CZ"/>
        </w:rPr>
        <w:t>,</w:t>
      </w:r>
      <w:r w:rsidRPr="00EB6101">
        <w:rPr>
          <w:b w:val="0"/>
          <w:bCs w:val="0"/>
          <w:spacing w:val="-2"/>
          <w:sz w:val="22"/>
          <w:szCs w:val="22"/>
          <w:lang w:val="cs-CZ"/>
        </w:rPr>
        <w:t xml:space="preserve"> hudební talent</w:t>
      </w:r>
      <w:r w:rsidR="00EB6101" w:rsidRPr="00EB6101">
        <w:rPr>
          <w:b w:val="0"/>
          <w:bCs w:val="0"/>
          <w:spacing w:val="-2"/>
          <w:sz w:val="22"/>
          <w:szCs w:val="22"/>
          <w:lang w:val="cs-CZ"/>
        </w:rPr>
        <w:t>y</w:t>
      </w:r>
      <w:r w:rsidRPr="00EB6101">
        <w:rPr>
          <w:b w:val="0"/>
          <w:bCs w:val="0"/>
          <w:spacing w:val="-2"/>
          <w:sz w:val="22"/>
          <w:szCs w:val="22"/>
          <w:lang w:val="cs-CZ"/>
        </w:rPr>
        <w:t xml:space="preserve"> </w:t>
      </w:r>
      <w:r w:rsidR="00EB6101" w:rsidRPr="00EB6101">
        <w:rPr>
          <w:b w:val="0"/>
          <w:bCs w:val="0"/>
          <w:spacing w:val="-2"/>
          <w:sz w:val="22"/>
          <w:szCs w:val="22"/>
          <w:lang w:val="cs-CZ"/>
        </w:rPr>
        <w:t>z</w:t>
      </w:r>
      <w:r w:rsidRPr="00EB6101">
        <w:rPr>
          <w:b w:val="0"/>
          <w:bCs w:val="0"/>
          <w:spacing w:val="-2"/>
          <w:sz w:val="22"/>
          <w:szCs w:val="22"/>
          <w:lang w:val="cs-CZ"/>
        </w:rPr>
        <w:t xml:space="preserve"> pohraničí.</w:t>
      </w:r>
      <w:r w:rsidR="00AA7DD0">
        <w:rPr>
          <w:b w:val="0"/>
          <w:bCs w:val="0"/>
          <w:spacing w:val="-2"/>
          <w:sz w:val="22"/>
          <w:szCs w:val="22"/>
        </w:rPr>
        <w:t xml:space="preserve"> </w:t>
      </w:r>
      <w:r w:rsidR="00EB6101" w:rsidRPr="00EB6101">
        <w:rPr>
          <w:b w:val="0"/>
          <w:bCs w:val="0"/>
          <w:spacing w:val="-2"/>
          <w:sz w:val="22"/>
          <w:szCs w:val="22"/>
          <w:lang w:val="cs-CZ"/>
        </w:rPr>
        <w:t>Máte šanci dosáhnout úspěchu a zpropagovat svou práci</w:t>
      </w:r>
      <w:r w:rsidR="00EB6101" w:rsidRPr="00EB6101">
        <w:rPr>
          <w:b w:val="0"/>
          <w:bCs w:val="0"/>
          <w:sz w:val="22"/>
          <w:szCs w:val="22"/>
          <w:lang w:val="cs-CZ" w:eastAsia="pl-PL"/>
        </w:rPr>
        <w:t>.</w:t>
      </w:r>
      <w:r w:rsidR="00506A9F" w:rsidRPr="00506A9F">
        <w:rPr>
          <w:b w:val="0"/>
          <w:bCs w:val="0"/>
          <w:sz w:val="22"/>
          <w:szCs w:val="22"/>
          <w:lang w:eastAsia="pl-PL"/>
        </w:rPr>
        <w:t xml:space="preserve"> </w:t>
      </w:r>
      <w:r w:rsidR="00EB6101" w:rsidRPr="00EB6101">
        <w:rPr>
          <w:b w:val="0"/>
          <w:bCs w:val="0"/>
          <w:sz w:val="22"/>
          <w:szCs w:val="22"/>
          <w:lang w:val="cs-CZ" w:eastAsia="pl-PL"/>
        </w:rPr>
        <w:t>Vítěz a ocenění účastníci obdrží ceny a získají jedinečnou příležitost podílet se na nahrání CD obsahujícího i jejich písně.</w:t>
      </w:r>
    </w:p>
    <w:p w14:paraId="2D212D84" w14:textId="77777777" w:rsidR="00315857" w:rsidRDefault="00315857" w:rsidP="006F53B7">
      <w:pPr>
        <w:pStyle w:val="Tekstpodstawowy"/>
        <w:ind w:left="0"/>
        <w:rPr>
          <w:sz w:val="24"/>
        </w:rPr>
      </w:pPr>
    </w:p>
    <w:p w14:paraId="6CDBDC12" w14:textId="2064D146" w:rsidR="00315857" w:rsidRDefault="00EB6101" w:rsidP="006F53B7">
      <w:pPr>
        <w:pStyle w:val="Nagwek1"/>
        <w:numPr>
          <w:ilvl w:val="0"/>
          <w:numId w:val="2"/>
        </w:numPr>
        <w:tabs>
          <w:tab w:val="left" w:pos="284"/>
        </w:tabs>
        <w:ind w:left="0" w:hanging="2"/>
      </w:pPr>
      <w:r w:rsidRPr="00EB6101">
        <w:rPr>
          <w:spacing w:val="-2"/>
          <w:lang w:val="cs-CZ"/>
        </w:rPr>
        <w:t xml:space="preserve">POŘADATEL </w:t>
      </w:r>
    </w:p>
    <w:p w14:paraId="2E63BE17" w14:textId="39656118" w:rsidR="00315857" w:rsidRDefault="00EB6101" w:rsidP="006F53B7">
      <w:pPr>
        <w:pStyle w:val="Akapitzlist"/>
        <w:numPr>
          <w:ilvl w:val="1"/>
          <w:numId w:val="2"/>
        </w:numPr>
        <w:tabs>
          <w:tab w:val="left" w:pos="709"/>
        </w:tabs>
        <w:ind w:left="567" w:hanging="215"/>
        <w:jc w:val="both"/>
      </w:pPr>
      <w:r w:rsidRPr="00EB6101">
        <w:rPr>
          <w:lang w:val="cs-CZ"/>
        </w:rPr>
        <w:t>Pořadatelem hudební soutěže „Mladí umělci křídly spolupráce“ (dále p</w:t>
      </w:r>
      <w:r w:rsidR="00C34D61">
        <w:rPr>
          <w:lang w:val="cs-CZ"/>
        </w:rPr>
        <w:t xml:space="preserve">ouze „soutěž“) je </w:t>
      </w:r>
      <w:proofErr w:type="spellStart"/>
      <w:r w:rsidR="00057251">
        <w:rPr>
          <w:lang w:val="cs-CZ"/>
        </w:rPr>
        <w:t>Powiat</w:t>
      </w:r>
      <w:proofErr w:type="spellEnd"/>
      <w:r w:rsidR="00057251">
        <w:rPr>
          <w:lang w:val="cs-CZ"/>
        </w:rPr>
        <w:t xml:space="preserve"> </w:t>
      </w:r>
      <w:proofErr w:type="spellStart"/>
      <w:r w:rsidR="00057251">
        <w:rPr>
          <w:lang w:val="cs-CZ"/>
        </w:rPr>
        <w:t>Prudnicki</w:t>
      </w:r>
      <w:proofErr w:type="spellEnd"/>
      <w:r w:rsidR="00057251">
        <w:rPr>
          <w:lang w:val="cs-CZ"/>
        </w:rPr>
        <w:t xml:space="preserve"> (</w:t>
      </w:r>
      <w:r w:rsidR="00057251" w:rsidRPr="00057251">
        <w:rPr>
          <w:i/>
          <w:lang w:val="cs-CZ"/>
        </w:rPr>
        <w:t>O</w:t>
      </w:r>
      <w:r w:rsidR="00C34D61" w:rsidRPr="00057251">
        <w:rPr>
          <w:i/>
          <w:lang w:val="cs-CZ"/>
        </w:rPr>
        <w:t xml:space="preserve">kres </w:t>
      </w:r>
      <w:proofErr w:type="spellStart"/>
      <w:r w:rsidR="00C34D61" w:rsidRPr="00057251">
        <w:rPr>
          <w:i/>
          <w:lang w:val="cs-CZ"/>
        </w:rPr>
        <w:t>Prudnik</w:t>
      </w:r>
      <w:proofErr w:type="spellEnd"/>
      <w:r w:rsidR="00057251">
        <w:rPr>
          <w:lang w:val="cs-CZ"/>
        </w:rPr>
        <w:t>)</w:t>
      </w:r>
      <w:r w:rsidR="00C145EF">
        <w:rPr>
          <w:lang w:val="cs-CZ"/>
        </w:rPr>
        <w:t>,</w:t>
      </w:r>
      <w:bookmarkStart w:id="0" w:name="_GoBack"/>
      <w:bookmarkEnd w:id="0"/>
      <w:r w:rsidR="00C34D61">
        <w:rPr>
          <w:lang w:val="cs-CZ"/>
        </w:rPr>
        <w:t xml:space="preserve"> </w:t>
      </w:r>
      <w:r w:rsidRPr="00EB6101">
        <w:rPr>
          <w:lang w:val="cs-CZ"/>
        </w:rPr>
        <w:t>se sídlem v</w:t>
      </w:r>
      <w:r w:rsidRPr="00EB6101">
        <w:rPr>
          <w:spacing w:val="-1"/>
          <w:lang w:val="cs-CZ"/>
        </w:rPr>
        <w:t> </w:t>
      </w:r>
      <w:proofErr w:type="spellStart"/>
      <w:r w:rsidRPr="00EB6101">
        <w:rPr>
          <w:lang w:val="cs-CZ"/>
        </w:rPr>
        <w:t>Prudniku</w:t>
      </w:r>
      <w:proofErr w:type="spellEnd"/>
      <w:r w:rsidRPr="00EB6101">
        <w:rPr>
          <w:lang w:val="cs-CZ"/>
        </w:rPr>
        <w:t>,</w:t>
      </w:r>
      <w:r w:rsidRPr="00EB6101">
        <w:rPr>
          <w:spacing w:val="42"/>
          <w:lang w:val="cs-CZ"/>
        </w:rPr>
        <w:t xml:space="preserve"> </w:t>
      </w:r>
      <w:r w:rsidRPr="00EB6101">
        <w:rPr>
          <w:lang w:val="cs-CZ"/>
        </w:rPr>
        <w:t>ul.</w:t>
      </w:r>
      <w:r w:rsidRPr="00EB6101">
        <w:rPr>
          <w:spacing w:val="-5"/>
          <w:lang w:val="cs-CZ"/>
        </w:rPr>
        <w:t xml:space="preserve"> </w:t>
      </w:r>
      <w:r w:rsidRPr="00EB6101">
        <w:rPr>
          <w:lang w:val="cs-CZ"/>
        </w:rPr>
        <w:t>Kościuszki</w:t>
      </w:r>
      <w:r w:rsidRPr="00EB6101">
        <w:rPr>
          <w:spacing w:val="-5"/>
          <w:lang w:val="cs-CZ"/>
        </w:rPr>
        <w:t xml:space="preserve"> 76.</w:t>
      </w:r>
    </w:p>
    <w:p w14:paraId="4380466E" w14:textId="4CAAB23D" w:rsidR="00315857" w:rsidRDefault="00EB6101" w:rsidP="006F53B7">
      <w:pPr>
        <w:pStyle w:val="Akapitzlist"/>
        <w:numPr>
          <w:ilvl w:val="1"/>
          <w:numId w:val="2"/>
        </w:numPr>
        <w:tabs>
          <w:tab w:val="left" w:pos="851"/>
        </w:tabs>
        <w:ind w:left="567" w:hanging="220"/>
        <w:jc w:val="both"/>
      </w:pPr>
      <w:r w:rsidRPr="00EB6101">
        <w:rPr>
          <w:lang w:val="cs-CZ"/>
        </w:rPr>
        <w:t xml:space="preserve">Tato </w:t>
      </w:r>
      <w:r w:rsidR="00671001">
        <w:rPr>
          <w:lang w:val="cs-CZ"/>
        </w:rPr>
        <w:t>pravid</w:t>
      </w:r>
      <w:r w:rsidRPr="00EB6101">
        <w:rPr>
          <w:lang w:val="cs-CZ"/>
        </w:rPr>
        <w:t>la soutěže</w:t>
      </w:r>
      <w:r w:rsidRPr="00EB6101">
        <w:rPr>
          <w:spacing w:val="-6"/>
          <w:lang w:val="cs-CZ"/>
        </w:rPr>
        <w:t xml:space="preserve"> </w:t>
      </w:r>
      <w:r w:rsidR="00E70811" w:rsidRPr="00E70811">
        <w:rPr>
          <w:lang w:val="cs-CZ"/>
        </w:rPr>
        <w:t>vymezují</w:t>
      </w:r>
      <w:r w:rsidRPr="00EB6101">
        <w:rPr>
          <w:lang w:val="cs-CZ"/>
        </w:rPr>
        <w:t xml:space="preserve"> práva a</w:t>
      </w:r>
      <w:r w:rsidRPr="00EB6101">
        <w:rPr>
          <w:spacing w:val="-7"/>
          <w:lang w:val="cs-CZ"/>
        </w:rPr>
        <w:t xml:space="preserve"> </w:t>
      </w:r>
      <w:r w:rsidRPr="00EB6101">
        <w:rPr>
          <w:lang w:val="cs-CZ"/>
        </w:rPr>
        <w:t xml:space="preserve">povinnosti účastníků </w:t>
      </w:r>
      <w:r w:rsidRPr="00EB6101">
        <w:rPr>
          <w:spacing w:val="-2"/>
          <w:lang w:val="cs-CZ"/>
        </w:rPr>
        <w:t>soutěže.</w:t>
      </w:r>
    </w:p>
    <w:p w14:paraId="2B1ACE24" w14:textId="47B1FBF6" w:rsidR="00315857" w:rsidRDefault="00E70811" w:rsidP="006F53B7">
      <w:pPr>
        <w:pStyle w:val="Akapitzlist"/>
        <w:numPr>
          <w:ilvl w:val="1"/>
          <w:numId w:val="2"/>
        </w:numPr>
        <w:tabs>
          <w:tab w:val="left" w:pos="567"/>
        </w:tabs>
        <w:spacing w:line="256" w:lineRule="auto"/>
        <w:ind w:left="567" w:right="111" w:hanging="207"/>
        <w:jc w:val="both"/>
      </w:pPr>
      <w:r w:rsidRPr="00E70811">
        <w:rPr>
          <w:lang w:val="cs-CZ"/>
        </w:rPr>
        <w:t>Soutěž je určena obyvatelům česko-polského příhraničí, zejména okresu Prudnik a</w:t>
      </w:r>
      <w:r w:rsidR="006F53B7">
        <w:rPr>
          <w:lang w:val="cs-CZ"/>
        </w:rPr>
        <w:t> </w:t>
      </w:r>
      <w:r w:rsidRPr="00E70811">
        <w:rPr>
          <w:lang w:val="cs-CZ"/>
        </w:rPr>
        <w:t>mikroregionu Krnovsko</w:t>
      </w:r>
      <w:r w:rsidR="00EB6101" w:rsidRPr="00E70811">
        <w:rPr>
          <w:lang w:val="cs-CZ"/>
        </w:rPr>
        <w:t>.</w:t>
      </w:r>
    </w:p>
    <w:p w14:paraId="3E630F4C" w14:textId="77777777" w:rsidR="00315857" w:rsidRDefault="00315857" w:rsidP="006F53B7">
      <w:pPr>
        <w:pStyle w:val="Tekstpodstawowy"/>
        <w:ind w:left="0"/>
      </w:pPr>
    </w:p>
    <w:p w14:paraId="7C9204DF" w14:textId="700FBC98" w:rsidR="007A68FE" w:rsidRDefault="00E70811" w:rsidP="006F53B7">
      <w:pPr>
        <w:pStyle w:val="Nagwek1"/>
        <w:numPr>
          <w:ilvl w:val="0"/>
          <w:numId w:val="2"/>
        </w:numPr>
        <w:tabs>
          <w:tab w:val="left" w:pos="993"/>
        </w:tabs>
        <w:ind w:left="343" w:hanging="343"/>
      </w:pPr>
      <w:r w:rsidRPr="00E70811">
        <w:rPr>
          <w:lang w:val="cs-CZ"/>
        </w:rPr>
        <w:t xml:space="preserve">PŘEDMĚT </w:t>
      </w:r>
      <w:r w:rsidRPr="00E70811">
        <w:rPr>
          <w:spacing w:val="-2"/>
          <w:lang w:val="cs-CZ"/>
        </w:rPr>
        <w:t xml:space="preserve">SOUTĚŽE </w:t>
      </w:r>
    </w:p>
    <w:p w14:paraId="6C77D897" w14:textId="77777777" w:rsidR="00AA7DD0" w:rsidRDefault="00AA7DD0" w:rsidP="006F53B7">
      <w:pPr>
        <w:pStyle w:val="Nagwek1"/>
        <w:tabs>
          <w:tab w:val="left" w:pos="993"/>
        </w:tabs>
        <w:ind w:left="0" w:firstLine="0"/>
      </w:pPr>
    </w:p>
    <w:p w14:paraId="4C9C49DD" w14:textId="2B895D95" w:rsidR="006675AC" w:rsidRPr="00E70811" w:rsidRDefault="00E70811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hanging="283"/>
        <w:jc w:val="both"/>
        <w:rPr>
          <w:rFonts w:asciiTheme="minorHAnsi" w:hAnsiTheme="minorHAnsi" w:cstheme="minorHAnsi"/>
        </w:rPr>
      </w:pPr>
      <w:r w:rsidRPr="00E70811">
        <w:rPr>
          <w:lang w:val="cs-CZ"/>
        </w:rPr>
        <w:t>Soutěž je určena pro pěvecké talenty z obou stran hranice.</w:t>
      </w:r>
      <w:r w:rsidR="006675AC">
        <w:t xml:space="preserve"> </w:t>
      </w:r>
      <w:r w:rsidRPr="00E70811">
        <w:rPr>
          <w:lang w:val="cs-CZ"/>
        </w:rPr>
        <w:t>Jak pro zpěváky, tak i pro hudební skupiny.</w:t>
      </w:r>
    </w:p>
    <w:p w14:paraId="374FDBBA" w14:textId="0F905701" w:rsidR="006675AC" w:rsidRPr="00724FE9" w:rsidRDefault="00724FE9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hanging="283"/>
        <w:jc w:val="both"/>
        <w:rPr>
          <w:rFonts w:asciiTheme="minorHAnsi" w:hAnsiTheme="minorHAnsi" w:cstheme="minorHAnsi"/>
        </w:rPr>
      </w:pPr>
      <w:r w:rsidRPr="00724FE9">
        <w:rPr>
          <w:lang w:val="cs-CZ"/>
        </w:rPr>
        <w:t>Předmětem soutěže je příprava a nahrání autorských hudebních skladeb a možnost prezentace jedné coververze</w:t>
      </w:r>
      <w:r w:rsidR="00E70811" w:rsidRPr="00724FE9">
        <w:rPr>
          <w:lang w:val="cs-CZ"/>
        </w:rPr>
        <w:t>.</w:t>
      </w:r>
    </w:p>
    <w:p w14:paraId="33AF6F31" w14:textId="41FC3EFE" w:rsidR="00315857" w:rsidRDefault="00315857" w:rsidP="006F53B7">
      <w:pPr>
        <w:tabs>
          <w:tab w:val="left" w:pos="836"/>
        </w:tabs>
        <w:spacing w:line="259" w:lineRule="auto"/>
        <w:ind w:right="-11"/>
        <w:jc w:val="both"/>
      </w:pPr>
    </w:p>
    <w:p w14:paraId="6C496731" w14:textId="6FA3F6BD" w:rsidR="00315857" w:rsidRPr="0086476E" w:rsidRDefault="00724FE9" w:rsidP="006F53B7">
      <w:pPr>
        <w:pStyle w:val="Nagwek1"/>
        <w:numPr>
          <w:ilvl w:val="0"/>
          <w:numId w:val="2"/>
        </w:numPr>
        <w:tabs>
          <w:tab w:val="left" w:pos="993"/>
        </w:tabs>
        <w:ind w:left="402" w:hanging="402"/>
      </w:pPr>
      <w:r w:rsidRPr="00724FE9">
        <w:rPr>
          <w:lang w:val="cs-CZ"/>
        </w:rPr>
        <w:t>CÍLE</w:t>
      </w:r>
      <w:r w:rsidRPr="00724FE9">
        <w:rPr>
          <w:spacing w:val="-2"/>
          <w:lang w:val="cs-CZ"/>
        </w:rPr>
        <w:t xml:space="preserve"> SOUTĚŽE </w:t>
      </w:r>
    </w:p>
    <w:p w14:paraId="064D7BFD" w14:textId="63B1FEB6" w:rsidR="0086476E" w:rsidRDefault="0086476E" w:rsidP="006F53B7">
      <w:pPr>
        <w:pStyle w:val="Nagwek1"/>
        <w:tabs>
          <w:tab w:val="left" w:pos="851"/>
          <w:tab w:val="left" w:pos="993"/>
        </w:tabs>
        <w:ind w:left="426" w:hanging="142"/>
        <w:jc w:val="both"/>
        <w:rPr>
          <w:b w:val="0"/>
          <w:bCs w:val="0"/>
        </w:rPr>
      </w:pPr>
      <w:r w:rsidRPr="006F53B7">
        <w:rPr>
          <w:b w:val="0"/>
          <w:bCs w:val="0"/>
          <w:spacing w:val="-2"/>
        </w:rPr>
        <w:t>-</w:t>
      </w:r>
      <w:r w:rsidR="00CC6D8E" w:rsidRPr="006F53B7">
        <w:rPr>
          <w:b w:val="0"/>
          <w:bCs w:val="0"/>
          <w:spacing w:val="-2"/>
        </w:rPr>
        <w:t xml:space="preserve"> </w:t>
      </w:r>
      <w:r w:rsidR="00724FE9" w:rsidRPr="00724FE9">
        <w:rPr>
          <w:b w:val="0"/>
          <w:bCs w:val="0"/>
          <w:lang w:val="cs-CZ"/>
        </w:rPr>
        <w:t>podpora pěveckých talentů tím, že jim bude umožněno představit své schopnosti širšímu publiku;</w:t>
      </w:r>
    </w:p>
    <w:p w14:paraId="40AF1DBC" w14:textId="4B3E5D1E" w:rsidR="00C304C5" w:rsidRDefault="0086476E" w:rsidP="006F53B7">
      <w:pPr>
        <w:tabs>
          <w:tab w:val="left" w:pos="284"/>
        </w:tabs>
        <w:ind w:left="284" w:right="-11"/>
        <w:jc w:val="both"/>
        <w:rPr>
          <w:lang w:eastAsia="pl-PL"/>
        </w:rPr>
      </w:pPr>
      <w:r>
        <w:t>-</w:t>
      </w:r>
      <w:r w:rsidR="005B1AED">
        <w:t xml:space="preserve"> </w:t>
      </w:r>
      <w:r w:rsidR="00724FE9" w:rsidRPr="00724FE9">
        <w:rPr>
          <w:lang w:val="cs-CZ" w:eastAsia="pl-PL"/>
        </w:rPr>
        <w:t>rozvoj kreativity a uměleckého cítění;</w:t>
      </w:r>
    </w:p>
    <w:p w14:paraId="659A3EF9" w14:textId="67D907A4" w:rsidR="0086476E" w:rsidRDefault="00C304C5" w:rsidP="006F53B7">
      <w:pPr>
        <w:tabs>
          <w:tab w:val="left" w:pos="426"/>
        </w:tabs>
        <w:ind w:left="426" w:right="-11" w:hanging="142"/>
        <w:jc w:val="both"/>
      </w:pPr>
      <w:r>
        <w:rPr>
          <w:lang w:eastAsia="pl-PL"/>
        </w:rPr>
        <w:t xml:space="preserve">- </w:t>
      </w:r>
      <w:r w:rsidR="00724FE9" w:rsidRPr="00724FE9">
        <w:rPr>
          <w:lang w:val="cs-CZ" w:eastAsia="pl-PL"/>
        </w:rPr>
        <w:t>podpora sólistů a skupin, kteří svou kariéru teprve začínají;</w:t>
      </w:r>
    </w:p>
    <w:p w14:paraId="291AFD3E" w14:textId="7CB888B7" w:rsidR="0086476E" w:rsidRPr="0086476E" w:rsidRDefault="0086476E" w:rsidP="006F53B7">
      <w:pPr>
        <w:ind w:left="284" w:right="-11"/>
        <w:jc w:val="both"/>
      </w:pPr>
      <w:r>
        <w:t xml:space="preserve">- </w:t>
      </w:r>
      <w:r w:rsidR="0063639C" w:rsidRPr="0063639C">
        <w:rPr>
          <w:lang w:val="cs-CZ"/>
        </w:rPr>
        <w:t>výměna hudebních zkušeností mezi účastníky</w:t>
      </w:r>
      <w:r w:rsidR="00724FE9" w:rsidRPr="0063639C">
        <w:rPr>
          <w:lang w:val="cs-CZ"/>
        </w:rPr>
        <w:t>;</w:t>
      </w:r>
    </w:p>
    <w:p w14:paraId="64DD74AF" w14:textId="77777777" w:rsidR="006F53B7" w:rsidRDefault="0086476E" w:rsidP="006F53B7">
      <w:pPr>
        <w:pStyle w:val="Tekstpodstawowy"/>
        <w:ind w:left="426" w:right="-11" w:hanging="142"/>
        <w:jc w:val="both"/>
        <w:rPr>
          <w:lang w:val="cs-CZ"/>
        </w:rPr>
      </w:pPr>
      <w:r>
        <w:t xml:space="preserve">- </w:t>
      </w:r>
      <w:r w:rsidR="0063639C" w:rsidRPr="0063639C">
        <w:rPr>
          <w:lang w:val="cs-CZ"/>
        </w:rPr>
        <w:t>vyhledání talentovaných jedinců a jejich podpora v dalším rozvoji jejich pěveckých, všeobecně hudebních a instrumentálních dovedností;</w:t>
      </w:r>
    </w:p>
    <w:p w14:paraId="69238C10" w14:textId="5DC4E04B" w:rsidR="00174622" w:rsidRDefault="0086476E" w:rsidP="006F53B7">
      <w:pPr>
        <w:pStyle w:val="Tekstpodstawowy"/>
        <w:ind w:left="426" w:right="-11" w:hanging="142"/>
        <w:jc w:val="both"/>
      </w:pPr>
      <w:r>
        <w:t xml:space="preserve">- </w:t>
      </w:r>
      <w:r w:rsidR="0063639C" w:rsidRPr="0063639C">
        <w:rPr>
          <w:lang w:val="cs-CZ"/>
        </w:rPr>
        <w:t>rozvoj jevištního talentu a boj proti trémě;</w:t>
      </w:r>
    </w:p>
    <w:p w14:paraId="06FEA8F4" w14:textId="6CBDC78C" w:rsidR="0086476E" w:rsidRPr="0086476E" w:rsidRDefault="0086476E" w:rsidP="006F53B7">
      <w:pPr>
        <w:ind w:right="-11" w:firstLine="284"/>
        <w:jc w:val="both"/>
      </w:pPr>
      <w:r>
        <w:t xml:space="preserve">- </w:t>
      </w:r>
      <w:r w:rsidR="0063639C" w:rsidRPr="0063639C">
        <w:rPr>
          <w:lang w:val="cs-CZ"/>
        </w:rPr>
        <w:t>rozvoj soutěžních dovedností.</w:t>
      </w:r>
    </w:p>
    <w:p w14:paraId="449BE1CF" w14:textId="5C412BE9" w:rsidR="00315857" w:rsidRDefault="00315857" w:rsidP="006F53B7">
      <w:pPr>
        <w:pStyle w:val="Tekstpodstawowy"/>
        <w:ind w:left="0"/>
        <w:rPr>
          <w:sz w:val="23"/>
        </w:rPr>
      </w:pPr>
    </w:p>
    <w:p w14:paraId="2B328F3A" w14:textId="66AEA5BD" w:rsidR="00315857" w:rsidRDefault="0063639C" w:rsidP="006F53B7">
      <w:pPr>
        <w:pStyle w:val="Nagwek1"/>
        <w:numPr>
          <w:ilvl w:val="0"/>
          <w:numId w:val="2"/>
        </w:numPr>
        <w:tabs>
          <w:tab w:val="left" w:pos="284"/>
        </w:tabs>
        <w:ind w:left="0" w:firstLine="0"/>
      </w:pPr>
      <w:r w:rsidRPr="0063639C">
        <w:rPr>
          <w:lang w:val="cs-CZ"/>
        </w:rPr>
        <w:t>ZÁSADY A</w:t>
      </w:r>
      <w:r w:rsidRPr="0063639C">
        <w:rPr>
          <w:spacing w:val="-5"/>
          <w:lang w:val="cs-CZ"/>
        </w:rPr>
        <w:t xml:space="preserve"> </w:t>
      </w:r>
      <w:r w:rsidRPr="0063639C">
        <w:rPr>
          <w:lang w:val="cs-CZ"/>
        </w:rPr>
        <w:t xml:space="preserve">PODMÍNKY </w:t>
      </w:r>
      <w:r w:rsidRPr="0063639C">
        <w:rPr>
          <w:spacing w:val="-2"/>
          <w:lang w:val="cs-CZ"/>
        </w:rPr>
        <w:t>ÚČASTI</w:t>
      </w:r>
    </w:p>
    <w:p w14:paraId="191BD82E" w14:textId="77777777" w:rsidR="00072902" w:rsidRPr="00072902" w:rsidRDefault="00072902" w:rsidP="006F53B7">
      <w:pPr>
        <w:pStyle w:val="Akapitzlist"/>
        <w:tabs>
          <w:tab w:val="left" w:pos="426"/>
        </w:tabs>
        <w:ind w:left="476"/>
        <w:jc w:val="both"/>
        <w:rPr>
          <w:rFonts w:asciiTheme="minorHAnsi" w:hAnsiTheme="minorHAnsi" w:cstheme="minorHAnsi"/>
        </w:rPr>
      </w:pPr>
    </w:p>
    <w:p w14:paraId="15E3A9C9" w14:textId="66BCBD51" w:rsidR="006675AC" w:rsidRPr="00EA417C" w:rsidRDefault="00EA417C" w:rsidP="006F53B7">
      <w:pPr>
        <w:pStyle w:val="Akapitzlist"/>
        <w:numPr>
          <w:ilvl w:val="0"/>
          <w:numId w:val="6"/>
        </w:numPr>
        <w:tabs>
          <w:tab w:val="left" w:pos="426"/>
        </w:tabs>
        <w:ind w:hanging="192"/>
        <w:jc w:val="both"/>
        <w:rPr>
          <w:rFonts w:asciiTheme="minorHAnsi" w:hAnsiTheme="minorHAnsi" w:cstheme="minorHAnsi"/>
        </w:rPr>
      </w:pPr>
      <w:r w:rsidRPr="00EA417C">
        <w:rPr>
          <w:rFonts w:asciiTheme="minorHAnsi" w:hAnsiTheme="minorHAnsi" w:cstheme="minorHAnsi"/>
          <w:lang w:val="cs-CZ"/>
        </w:rPr>
        <w:t>Soutěžní příspěvek by měl obsahovat alespoň dvě a maximálně čtyři autorské písně, přičemž povolena je jedna coververze</w:t>
      </w:r>
      <w:r w:rsidR="0063639C" w:rsidRPr="00EA417C">
        <w:rPr>
          <w:rFonts w:asciiTheme="minorHAnsi" w:hAnsiTheme="minorHAnsi" w:cstheme="minorHAnsi"/>
          <w:lang w:val="cs-CZ"/>
        </w:rPr>
        <w:t>.</w:t>
      </w:r>
    </w:p>
    <w:p w14:paraId="6A044636" w14:textId="229BCF03" w:rsidR="00D2119A" w:rsidRPr="00A00520" w:rsidRDefault="00EA417C" w:rsidP="006F53B7">
      <w:pPr>
        <w:pStyle w:val="Akapitzlist"/>
        <w:numPr>
          <w:ilvl w:val="0"/>
          <w:numId w:val="6"/>
        </w:numPr>
        <w:tabs>
          <w:tab w:val="left" w:pos="284"/>
        </w:tabs>
        <w:ind w:left="477" w:right="-138" w:hanging="193"/>
        <w:jc w:val="both"/>
        <w:rPr>
          <w:rFonts w:asciiTheme="minorHAnsi" w:hAnsiTheme="minorHAnsi" w:cstheme="minorHAnsi"/>
        </w:rPr>
      </w:pPr>
      <w:r w:rsidRPr="00A00520">
        <w:rPr>
          <w:rFonts w:asciiTheme="minorHAnsi" w:hAnsiTheme="minorHAnsi" w:cstheme="minorHAnsi"/>
          <w:lang w:val="cs-CZ"/>
        </w:rPr>
        <w:t>Délka písně by se měla pohybovat v rozmezí 2 min</w:t>
      </w:r>
      <w:r w:rsidR="00A00520" w:rsidRPr="00A00520">
        <w:rPr>
          <w:rFonts w:asciiTheme="minorHAnsi" w:hAnsiTheme="minorHAnsi" w:cstheme="minorHAnsi"/>
          <w:lang w:val="cs-CZ"/>
        </w:rPr>
        <w:t>ut</w:t>
      </w:r>
      <w:r w:rsidR="00D2119A" w:rsidRPr="00A00520">
        <w:rPr>
          <w:rFonts w:asciiTheme="minorHAnsi" w:hAnsiTheme="minorHAnsi" w:cstheme="minorHAnsi"/>
        </w:rPr>
        <w:t xml:space="preserve"> </w:t>
      </w:r>
      <w:r w:rsidR="00A00520" w:rsidRPr="00A00520">
        <w:rPr>
          <w:rFonts w:asciiTheme="minorHAnsi" w:hAnsiTheme="minorHAnsi" w:cstheme="minorHAnsi"/>
          <w:lang w:val="cs-CZ"/>
        </w:rPr>
        <w:t>45 sekund a 5</w:t>
      </w:r>
      <w:r w:rsidR="00A00520" w:rsidRPr="00A00520">
        <w:rPr>
          <w:rFonts w:asciiTheme="minorHAnsi" w:hAnsiTheme="minorHAnsi" w:cstheme="minorHAnsi"/>
          <w:spacing w:val="-28"/>
          <w:lang w:val="cs-CZ"/>
        </w:rPr>
        <w:t xml:space="preserve"> </w:t>
      </w:r>
      <w:r w:rsidR="00A00520" w:rsidRPr="00A00520">
        <w:rPr>
          <w:rFonts w:asciiTheme="minorHAnsi" w:hAnsiTheme="minorHAnsi" w:cstheme="minorHAnsi"/>
          <w:lang w:val="cs-CZ"/>
        </w:rPr>
        <w:t>minut.</w:t>
      </w:r>
    </w:p>
    <w:p w14:paraId="410664B4" w14:textId="62B382D0" w:rsidR="00D2119A" w:rsidRPr="00A00520" w:rsidRDefault="00A00520" w:rsidP="006F53B7">
      <w:pPr>
        <w:pStyle w:val="Akapitzlist"/>
        <w:numPr>
          <w:ilvl w:val="0"/>
          <w:numId w:val="6"/>
        </w:numPr>
        <w:tabs>
          <w:tab w:val="left" w:pos="477"/>
        </w:tabs>
        <w:ind w:left="477" w:right="4" w:hanging="193"/>
        <w:jc w:val="both"/>
        <w:rPr>
          <w:rFonts w:asciiTheme="minorHAnsi" w:hAnsiTheme="minorHAnsi" w:cstheme="minorHAnsi"/>
        </w:rPr>
      </w:pPr>
      <w:r w:rsidRPr="00A00520">
        <w:rPr>
          <w:rFonts w:asciiTheme="minorHAnsi" w:hAnsiTheme="minorHAnsi" w:cstheme="minorHAnsi"/>
          <w:lang w:val="cs-CZ"/>
        </w:rPr>
        <w:t xml:space="preserve">Účastník soutěže prohlašuje, že je výhradním autorem soutěžního díla, vlastní k němu veškerá </w:t>
      </w:r>
      <w:r w:rsidR="000A7F00">
        <w:rPr>
          <w:rFonts w:asciiTheme="minorHAnsi" w:hAnsiTheme="minorHAnsi" w:cstheme="minorHAnsi"/>
          <w:lang w:val="cs-CZ"/>
        </w:rPr>
        <w:t xml:space="preserve">autorská </w:t>
      </w:r>
      <w:r w:rsidRPr="00A00520">
        <w:rPr>
          <w:rFonts w:asciiTheme="minorHAnsi" w:hAnsiTheme="minorHAnsi" w:cstheme="minorHAnsi"/>
          <w:lang w:val="cs-CZ"/>
        </w:rPr>
        <w:t>majetková práva, a proto neporušuje majetková ani osobnostní práva žádné třetí osoby.</w:t>
      </w:r>
    </w:p>
    <w:p w14:paraId="2D521420" w14:textId="0CA0E8B5" w:rsidR="00D2119A" w:rsidRPr="006F53B7" w:rsidRDefault="00A00520" w:rsidP="006F53B7">
      <w:pPr>
        <w:pStyle w:val="Akapitzlist"/>
        <w:numPr>
          <w:ilvl w:val="0"/>
          <w:numId w:val="6"/>
        </w:numPr>
        <w:tabs>
          <w:tab w:val="left" w:pos="477"/>
        </w:tabs>
        <w:ind w:right="4" w:hanging="192"/>
        <w:jc w:val="both"/>
        <w:rPr>
          <w:rFonts w:asciiTheme="minorHAnsi" w:hAnsiTheme="minorHAnsi" w:cstheme="minorHAnsi"/>
        </w:rPr>
      </w:pPr>
      <w:r w:rsidRPr="00A00520">
        <w:rPr>
          <w:rFonts w:asciiTheme="minorHAnsi" w:hAnsiTheme="minorHAnsi" w:cstheme="minorHAnsi"/>
          <w:lang w:val="cs-CZ"/>
        </w:rPr>
        <w:t>Účastník prohlašuje, že soutěžní příspěvek není plagiátem ani neporušuje autorská práva ani práva s nimi související a že byl vytvořen v souladu s platnými právními předpisy a za použití legálních prostředků a nástrojů.</w:t>
      </w:r>
    </w:p>
    <w:p w14:paraId="4D192FFC" w14:textId="15AA9FF7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4DC78538" w14:textId="7A4EA1E9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35A66F6A" w14:textId="4D0D1471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09D61237" w14:textId="74856F51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3E0C5E21" w14:textId="7B83DA72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0C604C0A" w14:textId="6551E297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116E9539" w14:textId="5A5F616E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18299BDE" w14:textId="0F4D6480" w:rsid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2715359A" w14:textId="77777777" w:rsidR="006F53B7" w:rsidRPr="006F53B7" w:rsidRDefault="006F53B7" w:rsidP="006F53B7">
      <w:pPr>
        <w:tabs>
          <w:tab w:val="left" w:pos="477"/>
        </w:tabs>
        <w:ind w:right="4"/>
        <w:jc w:val="both"/>
        <w:rPr>
          <w:rFonts w:asciiTheme="minorHAnsi" w:hAnsiTheme="minorHAnsi" w:cstheme="minorHAnsi"/>
        </w:rPr>
      </w:pPr>
    </w:p>
    <w:p w14:paraId="40DAD515" w14:textId="140C18D6" w:rsidR="00D2119A" w:rsidRPr="00A00520" w:rsidRDefault="00A00520" w:rsidP="006F53B7">
      <w:pPr>
        <w:pStyle w:val="Akapitzlist"/>
        <w:numPr>
          <w:ilvl w:val="0"/>
          <w:numId w:val="6"/>
        </w:numPr>
        <w:tabs>
          <w:tab w:val="left" w:pos="477"/>
        </w:tabs>
        <w:ind w:right="4" w:hanging="192"/>
        <w:jc w:val="both"/>
        <w:rPr>
          <w:rFonts w:asciiTheme="minorHAnsi" w:hAnsiTheme="minorHAnsi" w:cstheme="minorHAnsi"/>
        </w:rPr>
      </w:pPr>
      <w:r w:rsidRPr="00A00520">
        <w:rPr>
          <w:rFonts w:asciiTheme="minorHAnsi" w:hAnsiTheme="minorHAnsi" w:cstheme="minorHAnsi"/>
          <w:lang w:val="cs-CZ"/>
        </w:rPr>
        <w:t>Povolené</w:t>
      </w:r>
      <w:r w:rsidRPr="00A00520">
        <w:rPr>
          <w:rFonts w:asciiTheme="minorHAnsi" w:hAnsiTheme="minorHAnsi" w:cstheme="minorHAnsi"/>
          <w:spacing w:val="-10"/>
          <w:lang w:val="cs-CZ"/>
        </w:rPr>
        <w:t xml:space="preserve"> </w:t>
      </w:r>
      <w:r w:rsidRPr="00A00520">
        <w:rPr>
          <w:rFonts w:asciiTheme="minorHAnsi" w:hAnsiTheme="minorHAnsi" w:cstheme="minorHAnsi"/>
          <w:lang w:val="cs-CZ"/>
        </w:rPr>
        <w:t>formáty záznamu zahrnují audio i audio-video formáty:</w:t>
      </w:r>
      <w:r w:rsidR="00D2119A" w:rsidRPr="00A00520">
        <w:rPr>
          <w:rFonts w:asciiTheme="minorHAnsi" w:hAnsiTheme="minorHAnsi" w:cstheme="minorHAnsi"/>
          <w:spacing w:val="-9"/>
        </w:rPr>
        <w:t xml:space="preserve"> </w:t>
      </w:r>
      <w:r w:rsidRPr="00A00520">
        <w:rPr>
          <w:rFonts w:asciiTheme="minorHAnsi" w:hAnsiTheme="minorHAnsi" w:cstheme="minorHAnsi"/>
          <w:lang w:val="cs-CZ"/>
        </w:rPr>
        <w:t xml:space="preserve">mp3, </w:t>
      </w:r>
      <w:proofErr w:type="spellStart"/>
      <w:r w:rsidRPr="00A00520">
        <w:rPr>
          <w:rFonts w:asciiTheme="minorHAnsi" w:hAnsiTheme="minorHAnsi" w:cstheme="minorHAnsi"/>
          <w:lang w:val="cs-CZ"/>
        </w:rPr>
        <w:t>wav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A00520">
        <w:rPr>
          <w:rFonts w:asciiTheme="minorHAnsi" w:hAnsiTheme="minorHAnsi" w:cstheme="minorHAnsi"/>
          <w:lang w:val="cs-CZ"/>
        </w:rPr>
        <w:t>wmp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mp4, </w:t>
      </w:r>
      <w:proofErr w:type="spellStart"/>
      <w:r w:rsidRPr="00A00520">
        <w:rPr>
          <w:rFonts w:asciiTheme="minorHAnsi" w:hAnsiTheme="minorHAnsi" w:cstheme="minorHAnsi"/>
          <w:lang w:val="cs-CZ"/>
        </w:rPr>
        <w:t>mpg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A00520">
        <w:rPr>
          <w:rFonts w:asciiTheme="minorHAnsi" w:hAnsiTheme="minorHAnsi" w:cstheme="minorHAnsi"/>
          <w:lang w:val="cs-CZ"/>
        </w:rPr>
        <w:t>vcd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A00520">
        <w:rPr>
          <w:rFonts w:asciiTheme="minorHAnsi" w:hAnsiTheme="minorHAnsi" w:cstheme="minorHAnsi"/>
          <w:lang w:val="cs-CZ"/>
        </w:rPr>
        <w:t>svcd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A00520">
        <w:rPr>
          <w:rFonts w:asciiTheme="minorHAnsi" w:hAnsiTheme="minorHAnsi" w:cstheme="minorHAnsi"/>
          <w:lang w:val="cs-CZ"/>
        </w:rPr>
        <w:t>avi</w:t>
      </w:r>
      <w:proofErr w:type="spellEnd"/>
      <w:r w:rsidRPr="00A00520">
        <w:rPr>
          <w:rFonts w:asciiTheme="minorHAnsi" w:hAnsiTheme="minorHAnsi" w:cstheme="minorHAnsi"/>
          <w:lang w:val="cs-CZ"/>
        </w:rPr>
        <w:t xml:space="preserve">, </w:t>
      </w:r>
      <w:proofErr w:type="spellStart"/>
      <w:r w:rsidRPr="00A00520">
        <w:rPr>
          <w:rFonts w:asciiTheme="minorHAnsi" w:hAnsiTheme="minorHAnsi" w:cstheme="minorHAnsi"/>
          <w:lang w:val="cs-CZ"/>
        </w:rPr>
        <w:t>dvd</w:t>
      </w:r>
      <w:proofErr w:type="spellEnd"/>
      <w:r w:rsidRPr="00A00520">
        <w:rPr>
          <w:rFonts w:asciiTheme="minorHAnsi" w:hAnsiTheme="minorHAnsi" w:cstheme="minorHAnsi"/>
          <w:lang w:val="cs-CZ"/>
        </w:rPr>
        <w:t>.</w:t>
      </w:r>
      <w:r w:rsidR="00D2119A" w:rsidRPr="00A00520">
        <w:rPr>
          <w:rFonts w:asciiTheme="minorHAnsi" w:hAnsiTheme="minorHAnsi" w:cstheme="minorHAnsi"/>
        </w:rPr>
        <w:t xml:space="preserve"> </w:t>
      </w:r>
      <w:r w:rsidRPr="00A00520">
        <w:rPr>
          <w:rFonts w:asciiTheme="minorHAnsi" w:hAnsiTheme="minorHAnsi" w:cstheme="minorHAnsi"/>
          <w:lang w:val="cs-CZ"/>
        </w:rPr>
        <w:t>Pořadatel si vyhrazuje právo požádat účastníky o opětovné zaslání souboru ve jiném stanoveném formátu, pokud má problémy s jeho čtením.</w:t>
      </w:r>
    </w:p>
    <w:p w14:paraId="12CD7BEC" w14:textId="642DFE9C" w:rsidR="006F53B7" w:rsidRPr="006F53B7" w:rsidRDefault="00823124" w:rsidP="006F53B7">
      <w:pPr>
        <w:pStyle w:val="Akapitzlist"/>
        <w:numPr>
          <w:ilvl w:val="1"/>
          <w:numId w:val="6"/>
        </w:numPr>
        <w:tabs>
          <w:tab w:val="left" w:pos="477"/>
        </w:tabs>
        <w:ind w:left="851" w:right="96" w:hanging="284"/>
        <w:jc w:val="both"/>
        <w:rPr>
          <w:rFonts w:asciiTheme="minorHAnsi" w:hAnsiTheme="minorHAnsi" w:cstheme="minorHAnsi"/>
        </w:rPr>
      </w:pPr>
      <w:r w:rsidRPr="006F53B7">
        <w:rPr>
          <w:rFonts w:asciiTheme="minorHAnsi" w:hAnsiTheme="minorHAnsi" w:cstheme="minorHAnsi"/>
          <w:lang w:val="cs-CZ"/>
        </w:rPr>
        <w:t>Pořadatel si vyhrazuje právo vyloučit ze soutěže příspěvky s nedostatečnou technickou kvalitou záznamu nebo požádat o opětovné zaslání souboru v lepší kvalitě</w:t>
      </w:r>
      <w:r w:rsidR="00A00520" w:rsidRPr="006F53B7">
        <w:rPr>
          <w:rFonts w:asciiTheme="minorHAnsi" w:hAnsiTheme="minorHAnsi" w:cstheme="minorHAnsi"/>
          <w:lang w:val="cs-CZ"/>
        </w:rPr>
        <w:t>.</w:t>
      </w:r>
      <w:r w:rsidR="00D2119A" w:rsidRPr="006F53B7">
        <w:rPr>
          <w:rFonts w:asciiTheme="minorHAnsi" w:hAnsiTheme="minorHAnsi" w:cstheme="minorHAnsi"/>
        </w:rPr>
        <w:t xml:space="preserve"> </w:t>
      </w:r>
      <w:r w:rsidRPr="006F53B7">
        <w:rPr>
          <w:rFonts w:asciiTheme="minorHAnsi" w:hAnsiTheme="minorHAnsi" w:cstheme="minorHAnsi"/>
          <w:lang w:val="cs-CZ"/>
        </w:rPr>
        <w:t xml:space="preserve">Předložením </w:t>
      </w:r>
      <w:r w:rsidR="00C64BE4" w:rsidRPr="006F53B7">
        <w:rPr>
          <w:rFonts w:asciiTheme="minorHAnsi" w:hAnsiTheme="minorHAnsi" w:cstheme="minorHAnsi"/>
          <w:lang w:val="cs-CZ"/>
        </w:rPr>
        <w:t xml:space="preserve">svého </w:t>
      </w:r>
      <w:r w:rsidRPr="006F53B7">
        <w:rPr>
          <w:rFonts w:asciiTheme="minorHAnsi" w:hAnsiTheme="minorHAnsi" w:cstheme="minorHAnsi"/>
          <w:lang w:val="cs-CZ"/>
        </w:rPr>
        <w:t xml:space="preserve">díla do soutěže uděluje každý účastník pořadateli výhradní a bezúplatnou licenci na dobu trvání soutěže, a to až do vyhlášení výsledků, a poté ve formě </w:t>
      </w:r>
      <w:r w:rsidR="00C64BE4" w:rsidRPr="006F53B7">
        <w:rPr>
          <w:rFonts w:asciiTheme="minorHAnsi" w:hAnsiTheme="minorHAnsi" w:cstheme="minorHAnsi"/>
          <w:lang w:val="cs-CZ"/>
        </w:rPr>
        <w:t xml:space="preserve">časově neohraničené </w:t>
      </w:r>
      <w:r w:rsidRPr="006F53B7">
        <w:rPr>
          <w:rFonts w:asciiTheme="minorHAnsi" w:hAnsiTheme="minorHAnsi" w:cstheme="minorHAnsi"/>
          <w:lang w:val="cs-CZ"/>
        </w:rPr>
        <w:t xml:space="preserve">nevýhradní licence k jakémukoli užití </w:t>
      </w:r>
      <w:r w:rsidR="00C64BE4" w:rsidRPr="006F53B7">
        <w:rPr>
          <w:rFonts w:asciiTheme="minorHAnsi" w:hAnsiTheme="minorHAnsi" w:cstheme="minorHAnsi"/>
          <w:lang w:val="cs-CZ"/>
        </w:rPr>
        <w:t>soutěžního</w:t>
      </w:r>
      <w:r w:rsidRPr="006F53B7">
        <w:rPr>
          <w:rFonts w:asciiTheme="minorHAnsi" w:hAnsiTheme="minorHAnsi" w:cstheme="minorHAnsi"/>
          <w:lang w:val="cs-CZ"/>
        </w:rPr>
        <w:t xml:space="preserve"> díla.</w:t>
      </w:r>
      <w:r w:rsidR="000E771F" w:rsidRPr="006F53B7">
        <w:rPr>
          <w:rFonts w:asciiTheme="minorHAnsi" w:hAnsiTheme="minorHAnsi" w:cstheme="minorHAnsi"/>
        </w:rPr>
        <w:t xml:space="preserve"> </w:t>
      </w:r>
      <w:r w:rsidR="00C64BE4" w:rsidRPr="006F53B7">
        <w:rPr>
          <w:rFonts w:asciiTheme="minorHAnsi" w:hAnsiTheme="minorHAnsi" w:cstheme="minorHAnsi"/>
          <w:lang w:val="cs-CZ"/>
        </w:rPr>
        <w:t>S vítězi soutěže bude uzavřena licenční smlouva.</w:t>
      </w:r>
      <w:r w:rsidR="000E771F" w:rsidRPr="006F53B7">
        <w:rPr>
          <w:rFonts w:asciiTheme="minorHAnsi" w:hAnsiTheme="minorHAnsi" w:cstheme="minorHAnsi"/>
        </w:rPr>
        <w:t xml:space="preserve"> </w:t>
      </w:r>
      <w:r w:rsidR="00C64BE4" w:rsidRPr="006F53B7">
        <w:rPr>
          <w:rFonts w:asciiTheme="minorHAnsi" w:hAnsiTheme="minorHAnsi" w:cstheme="minorHAnsi"/>
          <w:lang w:val="cs-CZ"/>
        </w:rPr>
        <w:t>Díla přihlášená zaslané do soutěže může pořadatel použít ve všech oblastech využití:</w:t>
      </w:r>
    </w:p>
    <w:p w14:paraId="20D88BC6" w14:textId="5AA54ED1" w:rsidR="00D2119A" w:rsidRPr="006F53B7" w:rsidRDefault="00C64BE4" w:rsidP="006F53B7">
      <w:pPr>
        <w:pStyle w:val="Akapitzlist"/>
        <w:numPr>
          <w:ilvl w:val="1"/>
          <w:numId w:val="6"/>
        </w:numPr>
        <w:tabs>
          <w:tab w:val="left" w:pos="477"/>
        </w:tabs>
        <w:ind w:left="851" w:right="96" w:hanging="284"/>
        <w:jc w:val="both"/>
        <w:rPr>
          <w:rFonts w:asciiTheme="minorHAnsi" w:hAnsiTheme="minorHAnsi" w:cstheme="minorHAnsi"/>
        </w:rPr>
      </w:pPr>
      <w:r w:rsidRPr="006F53B7">
        <w:rPr>
          <w:rFonts w:asciiTheme="minorHAnsi" w:hAnsiTheme="minorHAnsi" w:cstheme="minorHAnsi"/>
          <w:lang w:val="cs-CZ"/>
        </w:rPr>
        <w:t>veřejné předvádění, vystavování, zobrazování, reprodukování, vysílání a opětovné vysílání jakoukoli technikou;</w:t>
      </w:r>
    </w:p>
    <w:p w14:paraId="2E76F57C" w14:textId="619BB0EC" w:rsidR="00D2119A" w:rsidRPr="00C64BE4" w:rsidRDefault="00C64BE4" w:rsidP="006F53B7">
      <w:pPr>
        <w:pStyle w:val="Akapitzlist"/>
        <w:numPr>
          <w:ilvl w:val="1"/>
          <w:numId w:val="6"/>
        </w:numPr>
        <w:tabs>
          <w:tab w:val="left" w:pos="1276"/>
        </w:tabs>
        <w:ind w:left="851" w:right="96" w:hanging="284"/>
        <w:jc w:val="both"/>
        <w:rPr>
          <w:rFonts w:asciiTheme="minorHAnsi" w:hAnsiTheme="minorHAnsi" w:cstheme="minorHAnsi"/>
        </w:rPr>
      </w:pPr>
      <w:r w:rsidRPr="00C64BE4">
        <w:rPr>
          <w:rFonts w:asciiTheme="minorHAnsi" w:hAnsiTheme="minorHAnsi" w:cstheme="minorHAnsi"/>
          <w:lang w:val="cs-CZ"/>
        </w:rPr>
        <w:t>zpřístupnění díla veřejnosti tak, aby že každý k němu může mít přístup na místě a v čase podle své individuální volby;</w:t>
      </w:r>
    </w:p>
    <w:p w14:paraId="24B4659F" w14:textId="72943B8B" w:rsidR="00D2119A" w:rsidRPr="0078191F" w:rsidRDefault="005A4E62" w:rsidP="006F53B7">
      <w:pPr>
        <w:pStyle w:val="Akapitzlist"/>
        <w:numPr>
          <w:ilvl w:val="1"/>
          <w:numId w:val="6"/>
        </w:numPr>
        <w:tabs>
          <w:tab w:val="left" w:pos="1276"/>
        </w:tabs>
        <w:ind w:left="851" w:right="9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s-CZ"/>
        </w:rPr>
        <w:t>nahrání</w:t>
      </w:r>
      <w:r w:rsidR="00C64BE4" w:rsidRPr="0078191F">
        <w:rPr>
          <w:rFonts w:asciiTheme="minorHAnsi" w:hAnsiTheme="minorHAnsi" w:cstheme="minorHAnsi"/>
          <w:lang w:val="cs-CZ"/>
        </w:rPr>
        <w:t xml:space="preserve"> do paměti počítače, do otevřené </w:t>
      </w:r>
      <w:r w:rsidR="0078191F" w:rsidRPr="0078191F">
        <w:rPr>
          <w:rFonts w:asciiTheme="minorHAnsi" w:hAnsiTheme="minorHAnsi" w:cstheme="minorHAnsi"/>
          <w:lang w:val="cs-CZ"/>
        </w:rPr>
        <w:t>i</w:t>
      </w:r>
      <w:r w:rsidR="00C64BE4" w:rsidRPr="0078191F">
        <w:rPr>
          <w:rFonts w:asciiTheme="minorHAnsi" w:hAnsiTheme="minorHAnsi" w:cstheme="minorHAnsi"/>
          <w:lang w:val="cs-CZ"/>
        </w:rPr>
        <w:t xml:space="preserve"> uzavřené komunikační sítě;</w:t>
      </w:r>
    </w:p>
    <w:p w14:paraId="37AB5ADB" w14:textId="3BBD45DF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obrazové nebo zvukové vysílání;</w:t>
      </w:r>
    </w:p>
    <w:p w14:paraId="43C95215" w14:textId="672E57F2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přenos prostřednictvím počítačových sítí, včetně internetu, a to v jakémkoli standardu, systému nebo formátu;</w:t>
      </w:r>
    </w:p>
    <w:p w14:paraId="1D5ED742" w14:textId="123CBEF2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záznam a rozmnožování v jakékoli formě, na jakémkoli nosiči a v jakémkoli počtu kopií;</w:t>
      </w:r>
    </w:p>
    <w:p w14:paraId="5A74BA78" w14:textId="62FEF05A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  <w:tab w:val="left" w:pos="1560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záznam a rozmnožování jakoukoli technikou;</w:t>
      </w:r>
    </w:p>
    <w:p w14:paraId="4B226FF9" w14:textId="1752D23F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  <w:tab w:val="left" w:pos="1560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zpřístupňování originálu a kopií, na kterých bylo dílo vytvořeno;</w:t>
      </w:r>
    </w:p>
    <w:p w14:paraId="032E9042" w14:textId="33D471D5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provádění změn a úprav, zkracování a překlady díla.</w:t>
      </w:r>
    </w:p>
    <w:p w14:paraId="2C60DD90" w14:textId="1EABBE8F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1418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veřejné předvádění a zobrazování,</w:t>
      </w:r>
    </w:p>
    <w:p w14:paraId="1B20AFE3" w14:textId="3ED78158" w:rsidR="00D2119A" w:rsidRPr="0078191F" w:rsidRDefault="0078191F" w:rsidP="006F53B7">
      <w:pPr>
        <w:pStyle w:val="Akapitzlist"/>
        <w:numPr>
          <w:ilvl w:val="1"/>
          <w:numId w:val="6"/>
        </w:numPr>
        <w:tabs>
          <w:tab w:val="left" w:pos="837"/>
          <w:tab w:val="left" w:pos="1560"/>
        </w:tabs>
        <w:ind w:left="851" w:right="96" w:hanging="284"/>
        <w:jc w:val="both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lang w:val="cs-CZ"/>
        </w:rPr>
        <w:t>vysílání prostřednictvím satelitů,</w:t>
      </w:r>
    </w:p>
    <w:p w14:paraId="50086863" w14:textId="06EEC5D1" w:rsidR="00D2119A" w:rsidRPr="00AA6F70" w:rsidRDefault="00AA6F70" w:rsidP="006F53B7">
      <w:pPr>
        <w:pStyle w:val="Akapitzlist"/>
        <w:numPr>
          <w:ilvl w:val="1"/>
          <w:numId w:val="6"/>
        </w:numPr>
        <w:tabs>
          <w:tab w:val="left" w:pos="836"/>
          <w:tab w:val="left" w:pos="837"/>
        </w:tabs>
        <w:ind w:left="851" w:right="96" w:hanging="284"/>
        <w:jc w:val="both"/>
        <w:rPr>
          <w:rFonts w:asciiTheme="minorHAnsi" w:hAnsiTheme="minorHAnsi" w:cstheme="minorHAnsi"/>
        </w:rPr>
      </w:pPr>
      <w:r w:rsidRPr="00AA6F70">
        <w:rPr>
          <w:rFonts w:asciiTheme="minorHAnsi" w:hAnsiTheme="minorHAnsi" w:cstheme="minorHAnsi"/>
          <w:lang w:val="cs-CZ"/>
        </w:rPr>
        <w:t>právo na distribuci v tuzemsku i v zahraničí</w:t>
      </w:r>
      <w:r w:rsidR="0078191F" w:rsidRPr="00AA6F70">
        <w:rPr>
          <w:rFonts w:asciiTheme="minorHAnsi" w:hAnsiTheme="minorHAnsi" w:cstheme="minorHAnsi"/>
          <w:lang w:val="cs-CZ"/>
        </w:rPr>
        <w:t>,</w:t>
      </w:r>
    </w:p>
    <w:p w14:paraId="6D997E65" w14:textId="05045C2A" w:rsidR="00D2119A" w:rsidRPr="00AA6F70" w:rsidRDefault="00AA6F70" w:rsidP="006F53B7">
      <w:pPr>
        <w:pStyle w:val="Akapitzlist"/>
        <w:numPr>
          <w:ilvl w:val="1"/>
          <w:numId w:val="6"/>
        </w:numPr>
        <w:tabs>
          <w:tab w:val="left" w:pos="851"/>
          <w:tab w:val="left" w:pos="993"/>
        </w:tabs>
        <w:ind w:left="851" w:right="96" w:hanging="284"/>
        <w:jc w:val="both"/>
        <w:rPr>
          <w:rFonts w:asciiTheme="minorHAnsi" w:hAnsiTheme="minorHAnsi" w:cstheme="minorHAnsi"/>
        </w:rPr>
      </w:pPr>
      <w:r w:rsidRPr="00AA6F70">
        <w:rPr>
          <w:rFonts w:asciiTheme="minorHAnsi" w:hAnsiTheme="minorHAnsi" w:cstheme="minorHAnsi"/>
          <w:lang w:val="cs-CZ"/>
        </w:rPr>
        <w:t>použití na internetových stránkách,</w:t>
      </w:r>
    </w:p>
    <w:p w14:paraId="3492E021" w14:textId="0501FF6C" w:rsidR="00D2119A" w:rsidRPr="00565580" w:rsidRDefault="00565580" w:rsidP="006F53B7">
      <w:pPr>
        <w:pStyle w:val="Akapitzlist"/>
        <w:numPr>
          <w:ilvl w:val="1"/>
          <w:numId w:val="6"/>
        </w:numPr>
        <w:tabs>
          <w:tab w:val="left" w:pos="837"/>
        </w:tabs>
        <w:ind w:left="851" w:right="-11" w:hanging="284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  <w:lang w:val="cs-CZ"/>
        </w:rPr>
        <w:t>použití na internetových stránkách</w:t>
      </w:r>
      <w:r w:rsidR="00AA6F70" w:rsidRPr="00565580">
        <w:rPr>
          <w:rFonts w:asciiTheme="minorHAnsi" w:hAnsiTheme="minorHAnsi" w:cstheme="minorHAnsi"/>
          <w:lang w:val="cs-CZ"/>
        </w:rPr>
        <w:t>.</w:t>
      </w:r>
    </w:p>
    <w:p w14:paraId="01AD1A26" w14:textId="2D4B07EF" w:rsidR="00D2119A" w:rsidRPr="00565580" w:rsidRDefault="00565580" w:rsidP="006F53B7">
      <w:pPr>
        <w:pStyle w:val="Akapitzlist"/>
        <w:numPr>
          <w:ilvl w:val="0"/>
          <w:numId w:val="6"/>
        </w:numPr>
        <w:tabs>
          <w:tab w:val="left" w:pos="567"/>
        </w:tabs>
        <w:ind w:left="567" w:right="145" w:hanging="283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  <w:lang w:val="cs-CZ"/>
        </w:rPr>
        <w:t>Účastník zasláním díla do soutěže souhlasí s tím, že soutěžní dílo může být jako celek nebo jako fragment</w:t>
      </w:r>
      <w:r>
        <w:rPr>
          <w:rFonts w:asciiTheme="minorHAnsi" w:hAnsiTheme="minorHAnsi" w:cstheme="minorHAnsi"/>
          <w:lang w:val="cs-CZ"/>
        </w:rPr>
        <w:t xml:space="preserve"> </w:t>
      </w:r>
      <w:r w:rsidRPr="00565580">
        <w:rPr>
          <w:rFonts w:asciiTheme="minorHAnsi" w:hAnsiTheme="minorHAnsi" w:cstheme="minorHAnsi"/>
          <w:lang w:val="cs-CZ"/>
        </w:rPr>
        <w:t>bezplatně zveřejněno</w:t>
      </w:r>
      <w:r>
        <w:rPr>
          <w:rFonts w:asciiTheme="minorHAnsi" w:hAnsiTheme="minorHAnsi" w:cstheme="minorHAnsi"/>
          <w:lang w:val="cs-CZ"/>
        </w:rPr>
        <w:t xml:space="preserve"> </w:t>
      </w:r>
      <w:r w:rsidRPr="00565580">
        <w:rPr>
          <w:rFonts w:asciiTheme="minorHAnsi" w:hAnsiTheme="minorHAnsi" w:cstheme="minorHAnsi"/>
          <w:lang w:val="cs-CZ"/>
        </w:rPr>
        <w:t>na internetu, v sociálních médiích, rozhlase nebo televizi, a to i</w:t>
      </w:r>
      <w:r w:rsidR="006F53B7">
        <w:rPr>
          <w:rFonts w:asciiTheme="minorHAnsi" w:hAnsiTheme="minorHAnsi" w:cstheme="minorHAnsi"/>
          <w:lang w:val="cs-CZ"/>
        </w:rPr>
        <w:t> </w:t>
      </w:r>
      <w:r w:rsidRPr="00565580">
        <w:rPr>
          <w:rFonts w:asciiTheme="minorHAnsi" w:hAnsiTheme="minorHAnsi" w:cstheme="minorHAnsi"/>
          <w:lang w:val="cs-CZ"/>
        </w:rPr>
        <w:t>před vyhlášením výsledků soutěže.</w:t>
      </w:r>
    </w:p>
    <w:p w14:paraId="0BAE2245" w14:textId="2F217C3F" w:rsidR="001D78A5" w:rsidRPr="00565580" w:rsidRDefault="00565580" w:rsidP="006F53B7">
      <w:pPr>
        <w:pStyle w:val="Akapitzlist"/>
        <w:numPr>
          <w:ilvl w:val="0"/>
          <w:numId w:val="6"/>
        </w:numPr>
        <w:tabs>
          <w:tab w:val="left" w:pos="426"/>
        </w:tabs>
        <w:ind w:left="567" w:right="96" w:hanging="283"/>
        <w:jc w:val="both"/>
        <w:rPr>
          <w:rFonts w:asciiTheme="minorHAnsi" w:hAnsiTheme="minorHAnsi" w:cstheme="minorHAnsi"/>
        </w:rPr>
      </w:pPr>
      <w:r w:rsidRPr="00565580">
        <w:rPr>
          <w:rFonts w:asciiTheme="minorHAnsi" w:hAnsiTheme="minorHAnsi" w:cstheme="minorHAnsi"/>
          <w:lang w:val="cs-CZ"/>
        </w:rPr>
        <w:t>Účast v soutěži znamená, že účastníci povolují pořadateli v rámci této soutěže použít jejich podobiznu, jméno, příjmení, případný název skupiny, umělecký pseudonym.</w:t>
      </w:r>
    </w:p>
    <w:p w14:paraId="23FD3626" w14:textId="32A840B3" w:rsidR="001B1F76" w:rsidRPr="00B8682F" w:rsidRDefault="00565580" w:rsidP="006F53B7">
      <w:pPr>
        <w:pStyle w:val="Akapitzlist"/>
        <w:numPr>
          <w:ilvl w:val="0"/>
          <w:numId w:val="6"/>
        </w:numPr>
        <w:tabs>
          <w:tab w:val="left" w:pos="426"/>
        </w:tabs>
        <w:ind w:left="567" w:right="96" w:hanging="283"/>
        <w:jc w:val="both"/>
        <w:rPr>
          <w:rFonts w:asciiTheme="minorHAnsi" w:hAnsiTheme="minorHAnsi" w:cstheme="minorHAnsi"/>
        </w:rPr>
      </w:pPr>
      <w:r w:rsidRPr="00B8682F">
        <w:rPr>
          <w:lang w:val="cs-CZ"/>
        </w:rPr>
        <w:t xml:space="preserve">K práci musí být přiložen vyplněnou přihlášku, která tvoří přílohu č. 1 nebo 1a </w:t>
      </w:r>
      <w:r w:rsidR="00B8682F" w:rsidRPr="00B8682F">
        <w:rPr>
          <w:lang w:val="cs-CZ"/>
        </w:rPr>
        <w:t>těchto pravidel soutěže</w:t>
      </w:r>
      <w:r w:rsidRPr="00B8682F">
        <w:rPr>
          <w:lang w:val="cs-CZ"/>
        </w:rPr>
        <w:t xml:space="preserve"> a příloh</w:t>
      </w:r>
      <w:r w:rsidR="00B8682F" w:rsidRPr="00B8682F">
        <w:rPr>
          <w:lang w:val="cs-CZ"/>
        </w:rPr>
        <w:t>a č. </w:t>
      </w:r>
      <w:r w:rsidRPr="00B8682F">
        <w:rPr>
          <w:lang w:val="cs-CZ"/>
        </w:rPr>
        <w:t>2, příloh</w:t>
      </w:r>
      <w:r w:rsidR="00B8682F" w:rsidRPr="00B8682F">
        <w:rPr>
          <w:lang w:val="cs-CZ"/>
        </w:rPr>
        <w:t>a</w:t>
      </w:r>
      <w:r w:rsidRPr="00B8682F">
        <w:rPr>
          <w:lang w:val="cs-CZ"/>
        </w:rPr>
        <w:t xml:space="preserve"> </w:t>
      </w:r>
      <w:r w:rsidR="00B8682F" w:rsidRPr="00B8682F">
        <w:rPr>
          <w:lang w:val="cs-CZ"/>
        </w:rPr>
        <w:t>č. </w:t>
      </w:r>
      <w:r w:rsidRPr="00B8682F">
        <w:rPr>
          <w:lang w:val="cs-CZ"/>
        </w:rPr>
        <w:t xml:space="preserve">3 nebo 3a a </w:t>
      </w:r>
      <w:r w:rsidR="00B8682F" w:rsidRPr="00B8682F">
        <w:rPr>
          <w:lang w:val="cs-CZ"/>
        </w:rPr>
        <w:t>schválená pravidla</w:t>
      </w:r>
      <w:r w:rsidRPr="00B8682F">
        <w:rPr>
          <w:lang w:val="cs-CZ"/>
        </w:rPr>
        <w:t xml:space="preserve"> soutěž</w:t>
      </w:r>
      <w:r w:rsidR="00B8682F" w:rsidRPr="00B8682F">
        <w:rPr>
          <w:lang w:val="cs-CZ"/>
        </w:rPr>
        <w:t>e</w:t>
      </w:r>
      <w:r w:rsidRPr="00B8682F">
        <w:rPr>
          <w:spacing w:val="-2"/>
          <w:lang w:val="cs-CZ"/>
        </w:rPr>
        <w:t>.</w:t>
      </w:r>
    </w:p>
    <w:p w14:paraId="383FA6ED" w14:textId="472F4EFE" w:rsidR="001B1F76" w:rsidRPr="00B8682F" w:rsidRDefault="001B1F76" w:rsidP="006F53B7">
      <w:pPr>
        <w:pStyle w:val="Akapitzlist"/>
        <w:numPr>
          <w:ilvl w:val="0"/>
          <w:numId w:val="6"/>
        </w:numPr>
        <w:tabs>
          <w:tab w:val="left" w:pos="426"/>
        </w:tabs>
        <w:ind w:left="567" w:right="96" w:hanging="283"/>
        <w:jc w:val="both"/>
        <w:rPr>
          <w:rFonts w:asciiTheme="minorHAnsi" w:hAnsiTheme="minorHAnsi" w:cstheme="minorHAnsi"/>
        </w:rPr>
      </w:pPr>
      <w:r w:rsidRPr="00B8682F">
        <w:rPr>
          <w:rFonts w:asciiTheme="minorHAnsi" w:hAnsiTheme="minorHAnsi" w:cstheme="minorHAnsi"/>
        </w:rPr>
        <w:t xml:space="preserve"> </w:t>
      </w:r>
      <w:r w:rsidR="00B8682F" w:rsidRPr="00B8682F">
        <w:rPr>
          <w:lang w:val="cs-CZ"/>
        </w:rPr>
        <w:t xml:space="preserve">Před podáním přihlášky do soutěže je třeba se seznámit s obsahem těchto </w:t>
      </w:r>
      <w:r w:rsidR="00671001">
        <w:rPr>
          <w:lang w:val="cs-CZ"/>
        </w:rPr>
        <w:t>pravid</w:t>
      </w:r>
      <w:r w:rsidR="00B8682F" w:rsidRPr="00B8682F">
        <w:rPr>
          <w:lang w:val="cs-CZ"/>
        </w:rPr>
        <w:t>el soutěže.</w:t>
      </w:r>
      <w:r>
        <w:t xml:space="preserve"> </w:t>
      </w:r>
      <w:r w:rsidR="00B8682F" w:rsidRPr="00B8682F">
        <w:rPr>
          <w:lang w:val="cs-CZ"/>
        </w:rPr>
        <w:t xml:space="preserve">Odeslání práce do soutěže znamená souhlas s těmito </w:t>
      </w:r>
      <w:r w:rsidR="00671001">
        <w:rPr>
          <w:lang w:val="cs-CZ"/>
        </w:rPr>
        <w:t>pravid</w:t>
      </w:r>
      <w:r w:rsidR="00B8682F" w:rsidRPr="00B8682F">
        <w:rPr>
          <w:lang w:val="cs-CZ"/>
        </w:rPr>
        <w:t>ly soutěže.</w:t>
      </w:r>
    </w:p>
    <w:p w14:paraId="24329051" w14:textId="6CC07A3A" w:rsidR="001B1F76" w:rsidRPr="00B8682F" w:rsidRDefault="001B1F76" w:rsidP="006F53B7">
      <w:pPr>
        <w:pStyle w:val="Akapitzlist"/>
        <w:numPr>
          <w:ilvl w:val="0"/>
          <w:numId w:val="6"/>
        </w:numPr>
        <w:tabs>
          <w:tab w:val="left" w:pos="426"/>
        </w:tabs>
        <w:ind w:left="567" w:right="96" w:hanging="283"/>
        <w:jc w:val="both"/>
        <w:rPr>
          <w:rFonts w:asciiTheme="minorHAnsi" w:hAnsiTheme="minorHAnsi" w:cstheme="minorHAnsi"/>
        </w:rPr>
      </w:pPr>
      <w:r w:rsidRPr="00B8682F">
        <w:rPr>
          <w:rFonts w:asciiTheme="minorHAnsi" w:hAnsiTheme="minorHAnsi" w:cstheme="minorHAnsi"/>
        </w:rPr>
        <w:t xml:space="preserve"> </w:t>
      </w:r>
      <w:r w:rsidR="00B8682F" w:rsidRPr="00B8682F">
        <w:rPr>
          <w:lang w:val="cs-CZ"/>
        </w:rPr>
        <w:t>Odeslání hudebního díla znamená souhlas se zpracováním osobních údajů, jak je popsáno v</w:t>
      </w:r>
      <w:r w:rsidR="006F53B7">
        <w:rPr>
          <w:lang w:val="cs-CZ"/>
        </w:rPr>
        <w:t> </w:t>
      </w:r>
      <w:r w:rsidR="00B8682F" w:rsidRPr="00B8682F">
        <w:rPr>
          <w:lang w:val="cs-CZ"/>
        </w:rPr>
        <w:t>Informační doložce o zpracování osobních údajů, která tvoří Přílohu č. 2.</w:t>
      </w:r>
    </w:p>
    <w:p w14:paraId="37CF99CD" w14:textId="4B76457E" w:rsidR="001B1F76" w:rsidRDefault="001B1F76" w:rsidP="006F53B7">
      <w:pPr>
        <w:tabs>
          <w:tab w:val="left" w:pos="426"/>
        </w:tabs>
        <w:ind w:left="1" w:right="-11"/>
        <w:jc w:val="both"/>
        <w:rPr>
          <w:rFonts w:asciiTheme="minorHAnsi" w:hAnsiTheme="minorHAnsi" w:cstheme="minorHAnsi"/>
        </w:rPr>
      </w:pPr>
    </w:p>
    <w:p w14:paraId="35B9460A" w14:textId="1E00BEC4" w:rsidR="001B1F76" w:rsidRPr="00B96720" w:rsidRDefault="00B8682F" w:rsidP="006F53B7">
      <w:pPr>
        <w:pStyle w:val="Nagwek1"/>
        <w:numPr>
          <w:ilvl w:val="0"/>
          <w:numId w:val="2"/>
        </w:numPr>
        <w:tabs>
          <w:tab w:val="left" w:pos="356"/>
        </w:tabs>
        <w:ind w:right="238"/>
        <w:jc w:val="both"/>
      </w:pPr>
      <w:r w:rsidRPr="00B8682F">
        <w:rPr>
          <w:spacing w:val="-2"/>
          <w:lang w:val="cs-CZ"/>
        </w:rPr>
        <w:t xml:space="preserve">TERMÍNY </w:t>
      </w:r>
    </w:p>
    <w:p w14:paraId="0E4AC4D4" w14:textId="77777777" w:rsidR="00B96720" w:rsidRDefault="00B96720" w:rsidP="006F53B7">
      <w:pPr>
        <w:pStyle w:val="Nagwek1"/>
        <w:tabs>
          <w:tab w:val="left" w:pos="356"/>
        </w:tabs>
        <w:ind w:right="238" w:firstLine="0"/>
        <w:jc w:val="both"/>
      </w:pPr>
    </w:p>
    <w:p w14:paraId="1FC0AFCC" w14:textId="2E5518FF" w:rsidR="001B1F76" w:rsidRDefault="00B8682F" w:rsidP="006F53B7">
      <w:pPr>
        <w:pStyle w:val="Akapitzlist"/>
        <w:numPr>
          <w:ilvl w:val="1"/>
          <w:numId w:val="7"/>
        </w:numPr>
        <w:ind w:left="567" w:right="238"/>
      </w:pPr>
      <w:r w:rsidRPr="00B8682F">
        <w:rPr>
          <w:lang w:val="cs-CZ"/>
        </w:rPr>
        <w:t xml:space="preserve">Soutěžní práce musí být odevzdány do </w:t>
      </w:r>
      <w:r w:rsidRPr="00B8682F">
        <w:rPr>
          <w:b/>
          <w:bCs/>
          <w:lang w:val="cs-CZ"/>
        </w:rPr>
        <w:t>07.10.2022 do 13:00 hodin</w:t>
      </w:r>
      <w:r w:rsidRPr="00B8682F">
        <w:rPr>
          <w:b/>
          <w:spacing w:val="-2"/>
          <w:lang w:val="cs-CZ"/>
        </w:rPr>
        <w:t>.</w:t>
      </w:r>
      <w:r w:rsidR="001B1F76" w:rsidRPr="00B8682F">
        <w:rPr>
          <w:b/>
          <w:spacing w:val="-4"/>
        </w:rPr>
        <w:t xml:space="preserve"> </w:t>
      </w:r>
    </w:p>
    <w:p w14:paraId="3E24E77F" w14:textId="2436F988" w:rsidR="001B1F76" w:rsidRPr="002A7C8F" w:rsidRDefault="002A7C8F" w:rsidP="006F53B7">
      <w:pPr>
        <w:pStyle w:val="Akapitzlist"/>
        <w:numPr>
          <w:ilvl w:val="1"/>
          <w:numId w:val="7"/>
        </w:numPr>
        <w:tabs>
          <w:tab w:val="left" w:pos="709"/>
        </w:tabs>
        <w:ind w:left="567" w:right="238" w:hanging="222"/>
        <w:rPr>
          <w:b/>
        </w:rPr>
      </w:pPr>
      <w:r w:rsidRPr="002A7C8F">
        <w:rPr>
          <w:lang w:val="cs-CZ"/>
        </w:rPr>
        <w:t>Soutěžní příspěvky mohou být</w:t>
      </w:r>
      <w:r w:rsidR="00CC6D8E">
        <w:rPr>
          <w:lang w:val="cs-CZ"/>
        </w:rPr>
        <w:t xml:space="preserve"> </w:t>
      </w:r>
      <w:r w:rsidRPr="002A7C8F">
        <w:rPr>
          <w:spacing w:val="-2"/>
          <w:lang w:val="cs-CZ"/>
        </w:rPr>
        <w:t>zaslané</w:t>
      </w:r>
      <w:r w:rsidR="00B8682F" w:rsidRPr="002A7C8F">
        <w:rPr>
          <w:spacing w:val="-2"/>
          <w:lang w:val="cs-CZ"/>
        </w:rPr>
        <w:t>:</w:t>
      </w:r>
    </w:p>
    <w:p w14:paraId="28D1CA6E" w14:textId="538D89F3" w:rsidR="001B1F76" w:rsidRDefault="004F6C3A" w:rsidP="006F53B7">
      <w:pPr>
        <w:pStyle w:val="Akapitzlist"/>
        <w:numPr>
          <w:ilvl w:val="2"/>
          <w:numId w:val="7"/>
        </w:numPr>
        <w:spacing w:line="259" w:lineRule="auto"/>
        <w:ind w:left="851" w:right="238" w:hanging="312"/>
        <w:jc w:val="both"/>
      </w:pPr>
      <w:r w:rsidRPr="004F6C3A">
        <w:rPr>
          <w:lang w:val="cs-CZ"/>
        </w:rPr>
        <w:t>podobě nahraného CD nebo flashdisku do kanceláře okresního starosty v Prudniku, ul.</w:t>
      </w:r>
      <w:r w:rsidR="006F53B7">
        <w:rPr>
          <w:lang w:val="cs-CZ"/>
        </w:rPr>
        <w:t> </w:t>
      </w:r>
      <w:r w:rsidRPr="004F6C3A">
        <w:rPr>
          <w:lang w:val="cs-CZ"/>
        </w:rPr>
        <w:t xml:space="preserve">Kościuszki 76 </w:t>
      </w:r>
      <w:r w:rsidR="002A7C8F" w:rsidRPr="004F6C3A">
        <w:rPr>
          <w:lang w:val="cs-CZ"/>
        </w:rPr>
        <w:t>(</w:t>
      </w:r>
      <w:r w:rsidRPr="004F6C3A">
        <w:rPr>
          <w:lang w:val="cs-CZ"/>
        </w:rPr>
        <w:t>místnost č.</w:t>
      </w:r>
      <w:r w:rsidR="00CC6D8E">
        <w:rPr>
          <w:lang w:val="cs-CZ"/>
        </w:rPr>
        <w:t xml:space="preserve"> </w:t>
      </w:r>
      <w:r w:rsidRPr="004F6C3A">
        <w:rPr>
          <w:lang w:val="cs-CZ"/>
        </w:rPr>
        <w:t>102), v uzavřeném obalu s nápisem „Hudební soutěž“;</w:t>
      </w:r>
    </w:p>
    <w:p w14:paraId="134FA8E4" w14:textId="4C95E8EF" w:rsidR="001B1F76" w:rsidRPr="00065D31" w:rsidRDefault="004F6C3A" w:rsidP="006F53B7">
      <w:pPr>
        <w:pStyle w:val="Akapitzlist"/>
        <w:numPr>
          <w:ilvl w:val="2"/>
          <w:numId w:val="7"/>
        </w:numPr>
        <w:ind w:left="851" w:right="238" w:hanging="297"/>
        <w:jc w:val="both"/>
      </w:pPr>
      <w:r w:rsidRPr="004F6C3A">
        <w:rPr>
          <w:lang w:val="cs-CZ"/>
        </w:rPr>
        <w:t>elektronickou poštou na adresu:</w:t>
      </w:r>
      <w:r w:rsidR="001B1F76" w:rsidRPr="004F6C3A">
        <w:rPr>
          <w:spacing w:val="55"/>
        </w:rPr>
        <w:t xml:space="preserve"> </w:t>
      </w:r>
      <w:r w:rsidRPr="004F6C3A">
        <w:rPr>
          <w:lang w:val="cs-CZ"/>
        </w:rPr>
        <w:t>e.burtan@powiatprudnicki.pl v předmětu zprávy je třeba uvést „HUDEBNÍ SOUTĚŽ</w:t>
      </w:r>
      <w:r w:rsidRPr="004F6C3A">
        <w:rPr>
          <w:spacing w:val="-2"/>
          <w:lang w:val="cs-CZ"/>
        </w:rPr>
        <w:t>“.</w:t>
      </w:r>
    </w:p>
    <w:p w14:paraId="720EFEE1" w14:textId="7E3BFB8E" w:rsidR="001B1F76" w:rsidRPr="007D2C58" w:rsidRDefault="004F6C3A" w:rsidP="006F53B7">
      <w:pPr>
        <w:pStyle w:val="Akapitzlist"/>
        <w:numPr>
          <w:ilvl w:val="1"/>
          <w:numId w:val="7"/>
        </w:numPr>
        <w:tabs>
          <w:tab w:val="left" w:pos="709"/>
        </w:tabs>
        <w:ind w:left="567" w:right="238"/>
        <w:jc w:val="both"/>
      </w:pPr>
      <w:r w:rsidRPr="004F6C3A">
        <w:rPr>
          <w:lang w:val="cs-CZ"/>
        </w:rPr>
        <w:t>Soutěžní práce doručené po uzávěrce nebo neúplné nebudou hodnoceny</w:t>
      </w:r>
      <w:r w:rsidRPr="004F6C3A">
        <w:rPr>
          <w:spacing w:val="-2"/>
          <w:lang w:val="cs-CZ"/>
        </w:rPr>
        <w:t>.</w:t>
      </w:r>
    </w:p>
    <w:p w14:paraId="5E0CCE98" w14:textId="77777777" w:rsidR="006F53B7" w:rsidRDefault="006F53B7">
      <w:pPr>
        <w:rPr>
          <w:rFonts w:eastAsia="Times New Roman"/>
          <w:lang w:val="cs-CZ"/>
        </w:rPr>
      </w:pPr>
      <w:r>
        <w:rPr>
          <w:rFonts w:eastAsia="Times New Roman"/>
          <w:lang w:val="cs-CZ"/>
        </w:rPr>
        <w:br w:type="page"/>
      </w:r>
    </w:p>
    <w:p w14:paraId="3EDF2E10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24ED93DB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4D73464B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2D0270CB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14F363DF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55F9B1C2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1CBDEB73" w14:textId="77777777" w:rsidR="006F53B7" w:rsidRPr="006F53B7" w:rsidRDefault="006F53B7" w:rsidP="006F53B7">
      <w:pPr>
        <w:tabs>
          <w:tab w:val="left" w:pos="709"/>
        </w:tabs>
        <w:ind w:left="348" w:right="238"/>
        <w:jc w:val="both"/>
      </w:pPr>
    </w:p>
    <w:p w14:paraId="2C343ED3" w14:textId="67254B12" w:rsidR="007D2C58" w:rsidRDefault="00EA546F" w:rsidP="006F53B7">
      <w:pPr>
        <w:pStyle w:val="Akapitzlist"/>
        <w:numPr>
          <w:ilvl w:val="1"/>
          <w:numId w:val="7"/>
        </w:numPr>
        <w:tabs>
          <w:tab w:val="left" w:pos="709"/>
        </w:tabs>
        <w:ind w:left="567" w:right="238"/>
        <w:jc w:val="both"/>
      </w:pPr>
      <w:r w:rsidRPr="00EA546F">
        <w:rPr>
          <w:rFonts w:eastAsia="Times New Roman"/>
          <w:lang w:val="cs-CZ"/>
        </w:rPr>
        <w:t>Pokud nebude vybrán požadovaný počet účastníků, vyhrazuje si pořadatel právo prodloužit lhůtu pro podání přihlášek</w:t>
      </w:r>
      <w:r w:rsidR="004F6C3A" w:rsidRPr="00EA546F">
        <w:rPr>
          <w:rFonts w:eastAsia="Times New Roman"/>
          <w:lang w:val="cs-CZ"/>
        </w:rPr>
        <w:t>.</w:t>
      </w:r>
    </w:p>
    <w:p w14:paraId="4454E597" w14:textId="77777777" w:rsidR="001B1F76" w:rsidRDefault="001B1F76" w:rsidP="006F53B7">
      <w:pPr>
        <w:pStyle w:val="Tekstpodstawowy"/>
        <w:ind w:left="0" w:right="238"/>
        <w:rPr>
          <w:sz w:val="25"/>
        </w:rPr>
      </w:pPr>
    </w:p>
    <w:p w14:paraId="07F8A268" w14:textId="0AC7AF0F" w:rsidR="001B1F76" w:rsidRPr="00B96720" w:rsidRDefault="00EA546F" w:rsidP="006F53B7">
      <w:pPr>
        <w:pStyle w:val="Nagwek1"/>
        <w:numPr>
          <w:ilvl w:val="0"/>
          <w:numId w:val="2"/>
        </w:numPr>
        <w:tabs>
          <w:tab w:val="left" w:pos="467"/>
        </w:tabs>
        <w:ind w:right="238"/>
      </w:pPr>
      <w:r w:rsidRPr="00EA546F">
        <w:rPr>
          <w:lang w:val="cs-CZ"/>
        </w:rPr>
        <w:t>KRITÉRIA HODNOCENÍ</w:t>
      </w:r>
    </w:p>
    <w:p w14:paraId="28CD226F" w14:textId="77777777" w:rsidR="00B96720" w:rsidRDefault="00B96720" w:rsidP="006F53B7">
      <w:pPr>
        <w:pStyle w:val="Nagwek1"/>
        <w:tabs>
          <w:tab w:val="left" w:pos="467"/>
        </w:tabs>
        <w:ind w:right="238" w:firstLine="0"/>
      </w:pPr>
    </w:p>
    <w:p w14:paraId="687B2D5F" w14:textId="77F222F7" w:rsidR="001B1F76" w:rsidRDefault="00EA546F" w:rsidP="006F53B7">
      <w:pPr>
        <w:pStyle w:val="Akapitzlist"/>
        <w:numPr>
          <w:ilvl w:val="1"/>
          <w:numId w:val="2"/>
        </w:numPr>
        <w:tabs>
          <w:tab w:val="left" w:pos="709"/>
        </w:tabs>
        <w:spacing w:line="256" w:lineRule="auto"/>
        <w:ind w:left="567" w:right="238" w:hanging="141"/>
        <w:jc w:val="both"/>
      </w:pPr>
      <w:r w:rsidRPr="00EA546F">
        <w:rPr>
          <w:lang w:val="cs-CZ"/>
        </w:rPr>
        <w:t>Za účelem dohledu nad řádným průběhem soutěže a výběru vítězů jmenuje pořadatel</w:t>
      </w:r>
      <w:r w:rsidR="00CC6D8E">
        <w:rPr>
          <w:lang w:val="cs-CZ"/>
        </w:rPr>
        <w:t xml:space="preserve"> </w:t>
      </w:r>
      <w:r w:rsidRPr="00EA546F">
        <w:rPr>
          <w:lang w:val="cs-CZ"/>
        </w:rPr>
        <w:t>soutěžní komisi (dále jen „komise“).</w:t>
      </w:r>
    </w:p>
    <w:p w14:paraId="58887B30" w14:textId="2445298A" w:rsidR="001B1F76" w:rsidRDefault="00EA546F" w:rsidP="006F53B7">
      <w:pPr>
        <w:pStyle w:val="Akapitzlist"/>
        <w:numPr>
          <w:ilvl w:val="1"/>
          <w:numId w:val="2"/>
        </w:numPr>
        <w:ind w:left="567" w:right="238" w:hanging="141"/>
        <w:jc w:val="both"/>
      </w:pPr>
      <w:r w:rsidRPr="00EA546F">
        <w:rPr>
          <w:lang w:val="cs-CZ"/>
        </w:rPr>
        <w:t>Soutěžní komise bude práce hodnotit podle následujících kritérií</w:t>
      </w:r>
      <w:r w:rsidRPr="00EA546F">
        <w:rPr>
          <w:spacing w:val="-2"/>
          <w:lang w:val="cs-CZ"/>
        </w:rPr>
        <w:t>:</w:t>
      </w:r>
    </w:p>
    <w:p w14:paraId="0D55F9CE" w14:textId="64CEB178" w:rsidR="00B96720" w:rsidRPr="00B96720" w:rsidRDefault="00EA546F" w:rsidP="006F53B7">
      <w:pPr>
        <w:pStyle w:val="Akapitzlist"/>
        <w:numPr>
          <w:ilvl w:val="2"/>
          <w:numId w:val="2"/>
        </w:numPr>
        <w:tabs>
          <w:tab w:val="left" w:pos="993"/>
        </w:tabs>
        <w:ind w:left="851" w:right="238" w:hanging="142"/>
        <w:jc w:val="both"/>
      </w:pPr>
      <w:r w:rsidRPr="00EA546F">
        <w:rPr>
          <w:lang w:val="cs-CZ"/>
        </w:rPr>
        <w:t>umělecká hodnota (0-5 bodů)</w:t>
      </w:r>
      <w:r w:rsidRPr="00EA546F">
        <w:rPr>
          <w:spacing w:val="-2"/>
          <w:lang w:val="cs-CZ"/>
        </w:rPr>
        <w:t>;</w:t>
      </w:r>
    </w:p>
    <w:p w14:paraId="65BEAE27" w14:textId="66C6148B" w:rsidR="00B96720" w:rsidRPr="00B96720" w:rsidRDefault="003E16F6" w:rsidP="006F53B7">
      <w:pPr>
        <w:pStyle w:val="Akapitzlist"/>
        <w:numPr>
          <w:ilvl w:val="2"/>
          <w:numId w:val="2"/>
        </w:numPr>
        <w:tabs>
          <w:tab w:val="left" w:pos="993"/>
        </w:tabs>
        <w:ind w:left="851" w:right="238" w:hanging="142"/>
        <w:jc w:val="both"/>
      </w:pPr>
      <w:r w:rsidRPr="003E16F6">
        <w:rPr>
          <w:spacing w:val="-7"/>
          <w:lang w:val="cs-CZ"/>
        </w:rPr>
        <w:t>hlasové dovednosti (0-5 bodů)</w:t>
      </w:r>
      <w:r w:rsidR="00EA546F" w:rsidRPr="003E16F6">
        <w:rPr>
          <w:spacing w:val="-2"/>
          <w:lang w:val="cs-CZ"/>
        </w:rPr>
        <w:t>;</w:t>
      </w:r>
    </w:p>
    <w:p w14:paraId="6C0959A0" w14:textId="5AD3CCDB" w:rsidR="001B1F76" w:rsidRDefault="003E16F6" w:rsidP="006F53B7">
      <w:pPr>
        <w:pStyle w:val="Akapitzlist"/>
        <w:numPr>
          <w:ilvl w:val="2"/>
          <w:numId w:val="2"/>
        </w:numPr>
        <w:tabs>
          <w:tab w:val="left" w:pos="993"/>
        </w:tabs>
        <w:ind w:left="851" w:right="238" w:hanging="142"/>
        <w:jc w:val="both"/>
      </w:pPr>
      <w:r w:rsidRPr="003E16F6">
        <w:rPr>
          <w:lang w:val="cs-CZ"/>
        </w:rPr>
        <w:t>originalita a kreativita (0-5 bodů)</w:t>
      </w:r>
      <w:r w:rsidRPr="003E16F6">
        <w:rPr>
          <w:spacing w:val="-2"/>
          <w:lang w:val="cs-CZ"/>
        </w:rPr>
        <w:t>.</w:t>
      </w:r>
    </w:p>
    <w:p w14:paraId="3DC02E49" w14:textId="204EF331" w:rsidR="001B1F76" w:rsidRPr="008967D8" w:rsidRDefault="003E16F6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/>
        <w:jc w:val="both"/>
      </w:pPr>
      <w:r w:rsidRPr="003E16F6">
        <w:rPr>
          <w:lang w:val="cs-CZ"/>
        </w:rPr>
        <w:t>Hudební díla mohou tak získat maximálně 15 bodů</w:t>
      </w:r>
      <w:r w:rsidRPr="003E16F6">
        <w:rPr>
          <w:spacing w:val="-2"/>
          <w:lang w:val="cs-CZ"/>
        </w:rPr>
        <w:t>.</w:t>
      </w:r>
    </w:p>
    <w:p w14:paraId="47B81FBF" w14:textId="554C92AE" w:rsidR="008967D8" w:rsidRDefault="003E16F6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/>
        <w:jc w:val="both"/>
      </w:pPr>
      <w:r w:rsidRPr="003E16F6">
        <w:rPr>
          <w:lang w:val="cs-CZ"/>
        </w:rPr>
        <w:t>Soutěž se bude skládat ze dvou etap:</w:t>
      </w:r>
    </w:p>
    <w:p w14:paraId="0EF00B5D" w14:textId="20C7AF6F" w:rsidR="008967D8" w:rsidRDefault="003E16F6" w:rsidP="006F53B7">
      <w:pPr>
        <w:pStyle w:val="Akapitzlist"/>
        <w:tabs>
          <w:tab w:val="left" w:pos="426"/>
        </w:tabs>
        <w:ind w:left="567" w:right="238"/>
        <w:jc w:val="both"/>
      </w:pPr>
      <w:r w:rsidRPr="003E16F6">
        <w:rPr>
          <w:lang w:val="cs-CZ"/>
        </w:rPr>
        <w:t>1. etapa – poslech přihlášených děl a výběr finalistů,</w:t>
      </w:r>
    </w:p>
    <w:p w14:paraId="4AB6A5C2" w14:textId="5F6AFA63" w:rsidR="008967D8" w:rsidRDefault="003E16F6" w:rsidP="006F53B7">
      <w:pPr>
        <w:pStyle w:val="Akapitzlist"/>
        <w:tabs>
          <w:tab w:val="left" w:pos="426"/>
        </w:tabs>
        <w:ind w:left="567" w:right="238"/>
        <w:jc w:val="both"/>
      </w:pPr>
      <w:r w:rsidRPr="003E16F6">
        <w:rPr>
          <w:lang w:val="cs-CZ"/>
        </w:rPr>
        <w:t>2. etapa – živý přednes děl před komisí.</w:t>
      </w:r>
    </w:p>
    <w:p w14:paraId="10BC7460" w14:textId="59D9162B" w:rsidR="001B1F76" w:rsidRDefault="003E16F6" w:rsidP="006F53B7">
      <w:pPr>
        <w:pStyle w:val="Akapitzlist"/>
        <w:numPr>
          <w:ilvl w:val="1"/>
          <w:numId w:val="2"/>
        </w:numPr>
        <w:ind w:left="567" w:right="238"/>
        <w:jc w:val="both"/>
      </w:pPr>
      <w:r w:rsidRPr="003E16F6">
        <w:rPr>
          <w:lang w:val="cs-CZ"/>
        </w:rPr>
        <w:t xml:space="preserve">Rozhodnutí </w:t>
      </w:r>
      <w:r w:rsidR="006959D5">
        <w:rPr>
          <w:lang w:val="cs-CZ"/>
        </w:rPr>
        <w:t>soutěžní</w:t>
      </w:r>
      <w:r w:rsidRPr="003E16F6">
        <w:rPr>
          <w:lang w:val="cs-CZ"/>
        </w:rPr>
        <w:t xml:space="preserve"> komise jsou konečná a nelze se proti nim odvolat</w:t>
      </w:r>
      <w:r w:rsidRPr="003E16F6">
        <w:rPr>
          <w:spacing w:val="-2"/>
          <w:lang w:val="cs-CZ"/>
        </w:rPr>
        <w:t>.</w:t>
      </w:r>
    </w:p>
    <w:p w14:paraId="28C92FCA" w14:textId="77777777" w:rsidR="001B1F76" w:rsidRDefault="001B1F76" w:rsidP="006F53B7">
      <w:pPr>
        <w:tabs>
          <w:tab w:val="left" w:pos="709"/>
        </w:tabs>
        <w:ind w:right="238"/>
        <w:jc w:val="both"/>
      </w:pPr>
    </w:p>
    <w:p w14:paraId="493B129A" w14:textId="3606CED6" w:rsidR="001B1F76" w:rsidRPr="00B96720" w:rsidRDefault="003E16F6" w:rsidP="006F53B7">
      <w:pPr>
        <w:pStyle w:val="Nagwek1"/>
        <w:numPr>
          <w:ilvl w:val="0"/>
          <w:numId w:val="2"/>
        </w:numPr>
        <w:tabs>
          <w:tab w:val="left" w:pos="473"/>
        </w:tabs>
        <w:ind w:right="238"/>
        <w:jc w:val="both"/>
      </w:pPr>
      <w:r w:rsidRPr="003E16F6">
        <w:rPr>
          <w:spacing w:val="-2"/>
          <w:lang w:val="cs-CZ"/>
        </w:rPr>
        <w:t>CENY</w:t>
      </w:r>
    </w:p>
    <w:p w14:paraId="2941D5A5" w14:textId="77777777" w:rsidR="00B96720" w:rsidRDefault="00B96720" w:rsidP="006F53B7">
      <w:pPr>
        <w:pStyle w:val="Nagwek1"/>
        <w:tabs>
          <w:tab w:val="left" w:pos="473"/>
        </w:tabs>
        <w:ind w:right="238" w:firstLine="0"/>
        <w:jc w:val="both"/>
      </w:pPr>
    </w:p>
    <w:p w14:paraId="7A457CF3" w14:textId="05B17B01" w:rsidR="001B1F76" w:rsidRPr="008D7A77" w:rsidRDefault="003E16F6" w:rsidP="006F53B7">
      <w:pPr>
        <w:pStyle w:val="Akapitzlist"/>
        <w:numPr>
          <w:ilvl w:val="1"/>
          <w:numId w:val="2"/>
        </w:numPr>
        <w:tabs>
          <w:tab w:val="left" w:pos="567"/>
        </w:tabs>
        <w:ind w:left="567" w:right="238" w:hanging="218"/>
        <w:jc w:val="both"/>
      </w:pPr>
      <w:r w:rsidRPr="00B959F1">
        <w:rPr>
          <w:spacing w:val="-2"/>
          <w:lang w:val="cs-CZ"/>
        </w:rPr>
        <w:t>Vítězové soutěže budou mít možnost zúčastnit se nahrávání v profesionálním nahrávacím studiu.</w:t>
      </w:r>
      <w:r w:rsidR="00D61759" w:rsidRPr="00B959F1">
        <w:rPr>
          <w:spacing w:val="-2"/>
        </w:rPr>
        <w:t xml:space="preserve"> </w:t>
      </w:r>
      <w:r w:rsidRPr="00B959F1">
        <w:rPr>
          <w:spacing w:val="-2"/>
          <w:lang w:val="cs-CZ"/>
        </w:rPr>
        <w:t xml:space="preserve">Výsledkem bude vydání CD s názvem „Umělci v pohraničí“, které bude obsahovat </w:t>
      </w:r>
      <w:r w:rsidR="00B959F1" w:rsidRPr="00B959F1">
        <w:rPr>
          <w:spacing w:val="-2"/>
          <w:lang w:val="cs-CZ"/>
        </w:rPr>
        <w:t xml:space="preserve">autorské </w:t>
      </w:r>
      <w:r w:rsidRPr="00B959F1">
        <w:rPr>
          <w:spacing w:val="-2"/>
          <w:lang w:val="cs-CZ"/>
        </w:rPr>
        <w:t>skladby finalistů soutěže:</w:t>
      </w:r>
    </w:p>
    <w:p w14:paraId="56D782C4" w14:textId="7FE7C20C" w:rsidR="001B1F76" w:rsidRDefault="00550BF6" w:rsidP="006F53B7">
      <w:pPr>
        <w:pStyle w:val="Akapitzlist"/>
        <w:tabs>
          <w:tab w:val="left" w:pos="709"/>
        </w:tabs>
        <w:ind w:left="709" w:right="238" w:hanging="349"/>
        <w:jc w:val="both"/>
        <w:rPr>
          <w:spacing w:val="-2"/>
        </w:rPr>
      </w:pPr>
      <w:r>
        <w:rPr>
          <w:spacing w:val="-2"/>
        </w:rPr>
        <w:tab/>
      </w:r>
      <w:r w:rsidR="00B959F1" w:rsidRPr="00B959F1">
        <w:rPr>
          <w:spacing w:val="-2"/>
          <w:lang w:val="cs-CZ"/>
        </w:rPr>
        <w:t>1. místo – 4 skladby;</w:t>
      </w:r>
    </w:p>
    <w:p w14:paraId="466160A7" w14:textId="0BF5E5D5" w:rsidR="00D97A27" w:rsidRPr="005F2518" w:rsidRDefault="00550BF6" w:rsidP="006F53B7">
      <w:pPr>
        <w:pStyle w:val="Akapitzlist"/>
        <w:tabs>
          <w:tab w:val="left" w:pos="371"/>
        </w:tabs>
        <w:ind w:left="360" w:right="23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B959F1" w:rsidRPr="00B959F1">
        <w:rPr>
          <w:spacing w:val="-2"/>
          <w:lang w:val="cs-CZ"/>
        </w:rPr>
        <w:t>2. místo – 3 skladby;</w:t>
      </w:r>
    </w:p>
    <w:p w14:paraId="095D1864" w14:textId="2E794AD2" w:rsidR="001B1F76" w:rsidRDefault="00B959F1" w:rsidP="006F53B7">
      <w:pPr>
        <w:pStyle w:val="Akapitzlist"/>
        <w:ind w:left="709" w:right="238"/>
        <w:jc w:val="both"/>
        <w:rPr>
          <w:spacing w:val="-2"/>
        </w:rPr>
      </w:pPr>
      <w:r w:rsidRPr="00B959F1">
        <w:rPr>
          <w:spacing w:val="-2"/>
          <w:lang w:val="cs-CZ"/>
        </w:rPr>
        <w:t>3. místo – 2 skladby;</w:t>
      </w:r>
    </w:p>
    <w:p w14:paraId="51CA82BE" w14:textId="2F247E41" w:rsidR="00550BF6" w:rsidRPr="00E339D9" w:rsidRDefault="00550BF6" w:rsidP="006F53B7">
      <w:pPr>
        <w:pStyle w:val="Akapitzlist"/>
        <w:tabs>
          <w:tab w:val="left" w:pos="371"/>
        </w:tabs>
        <w:ind w:left="360" w:right="238"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B959F1" w:rsidRPr="00B959F1">
        <w:rPr>
          <w:spacing w:val="-2"/>
          <w:lang w:val="cs-CZ"/>
        </w:rPr>
        <w:t>vyznamenání – 1 skladba.</w:t>
      </w:r>
    </w:p>
    <w:p w14:paraId="4C37A2BB" w14:textId="78E6C4CF" w:rsidR="00AA7DD0" w:rsidRDefault="00591461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 w:hanging="220"/>
        <w:jc w:val="both"/>
      </w:pPr>
      <w:r w:rsidRPr="00591461">
        <w:rPr>
          <w:lang w:val="cs-CZ"/>
        </w:rPr>
        <w:t>CD bude dvojjazyčné a bude distribuováno během hudebního festivalu, koncertů a dalších akcí pořádaných partnery</w:t>
      </w:r>
      <w:r w:rsidR="00B959F1" w:rsidRPr="00591461">
        <w:rPr>
          <w:lang w:val="cs-CZ"/>
        </w:rPr>
        <w:t>.</w:t>
      </w:r>
      <w:r w:rsidR="00AA7DD0">
        <w:t xml:space="preserve"> </w:t>
      </w:r>
      <w:r w:rsidRPr="00591461">
        <w:rPr>
          <w:lang w:val="cs-CZ"/>
        </w:rPr>
        <w:t>Bude rovněž k dispozici v kulturních střediscích na obou stranách hranice.</w:t>
      </w:r>
    </w:p>
    <w:p w14:paraId="0849DC90" w14:textId="6E32A736" w:rsidR="00BA3385" w:rsidRDefault="00D22809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 w:hanging="220"/>
        <w:jc w:val="both"/>
      </w:pPr>
      <w:r w:rsidRPr="00D22809">
        <w:rPr>
          <w:lang w:val="cs-CZ"/>
        </w:rPr>
        <w:t>Vítězové obdrží část autorských CD k další propagaci své tvorby</w:t>
      </w:r>
      <w:r w:rsidR="00591461" w:rsidRPr="00D22809">
        <w:rPr>
          <w:lang w:val="cs-CZ"/>
        </w:rPr>
        <w:t>.</w:t>
      </w:r>
    </w:p>
    <w:p w14:paraId="2894ACE7" w14:textId="7C759545" w:rsidR="001B1F76" w:rsidRDefault="009B46A4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 w:hanging="220"/>
        <w:jc w:val="both"/>
      </w:pPr>
      <w:r w:rsidRPr="009B46A4">
        <w:rPr>
          <w:lang w:val="cs-CZ"/>
        </w:rPr>
        <w:t>Vítězové rovněž obdrží pamětní diplomy a věcné ceny</w:t>
      </w:r>
      <w:r w:rsidR="00D22809" w:rsidRPr="009B46A4">
        <w:rPr>
          <w:spacing w:val="-2"/>
          <w:lang w:val="cs-CZ"/>
        </w:rPr>
        <w:t>.</w:t>
      </w:r>
    </w:p>
    <w:p w14:paraId="6AB9E67E" w14:textId="4F12B88E" w:rsidR="001B1F76" w:rsidRPr="00943492" w:rsidRDefault="00194A0C" w:rsidP="006F53B7">
      <w:pPr>
        <w:pStyle w:val="Akapitzlist"/>
        <w:numPr>
          <w:ilvl w:val="1"/>
          <w:numId w:val="2"/>
        </w:numPr>
        <w:ind w:left="567" w:right="238" w:hanging="220"/>
        <w:jc w:val="both"/>
      </w:pPr>
      <w:r>
        <w:rPr>
          <w:lang w:val="cs-CZ"/>
        </w:rPr>
        <w:t>Vítězové</w:t>
      </w:r>
      <w:r w:rsidR="009B46A4" w:rsidRPr="009B46A4">
        <w:rPr>
          <w:lang w:val="cs-CZ"/>
        </w:rPr>
        <w:t xml:space="preserve"> budou o výsledcích soutěže informováni individuálně</w:t>
      </w:r>
      <w:r w:rsidR="009B46A4" w:rsidRPr="009B46A4">
        <w:rPr>
          <w:spacing w:val="-2"/>
          <w:lang w:val="cs-CZ"/>
        </w:rPr>
        <w:t>.</w:t>
      </w:r>
    </w:p>
    <w:p w14:paraId="2B214487" w14:textId="12B43C91" w:rsidR="005214A1" w:rsidRPr="005214A1" w:rsidRDefault="009B46A4" w:rsidP="006F53B7">
      <w:pPr>
        <w:pStyle w:val="Akapitzlist"/>
        <w:numPr>
          <w:ilvl w:val="1"/>
          <w:numId w:val="2"/>
        </w:numPr>
        <w:tabs>
          <w:tab w:val="left" w:pos="426"/>
        </w:tabs>
        <w:ind w:left="567" w:right="238" w:hanging="220"/>
        <w:jc w:val="both"/>
      </w:pPr>
      <w:r w:rsidRPr="009B46A4">
        <w:rPr>
          <w:spacing w:val="-2"/>
          <w:lang w:val="cs-CZ"/>
        </w:rPr>
        <w:t>Seznam vítězů bude zveřejněn na profilu pořadatele na sociálních sítích a na jeho webových stránkách.</w:t>
      </w:r>
      <w:r w:rsidR="001B1F76" w:rsidRPr="009B46A4">
        <w:rPr>
          <w:spacing w:val="-2"/>
        </w:rPr>
        <w:t xml:space="preserve"> </w:t>
      </w:r>
    </w:p>
    <w:p w14:paraId="3BBD51E1" w14:textId="4187513C" w:rsidR="005214A1" w:rsidRDefault="009B46A4" w:rsidP="006F53B7">
      <w:pPr>
        <w:pStyle w:val="Akapitzlist"/>
        <w:numPr>
          <w:ilvl w:val="1"/>
          <w:numId w:val="2"/>
        </w:numPr>
        <w:tabs>
          <w:tab w:val="left" w:pos="709"/>
        </w:tabs>
        <w:ind w:left="567" w:right="238"/>
        <w:jc w:val="both"/>
      </w:pPr>
      <w:r w:rsidRPr="009B46A4">
        <w:rPr>
          <w:lang w:val="cs-CZ"/>
        </w:rPr>
        <w:t xml:space="preserve">Vítězové se budou moct představit na </w:t>
      </w:r>
      <w:r w:rsidR="009F06D6">
        <w:rPr>
          <w:lang w:val="cs-CZ"/>
        </w:rPr>
        <w:t>pořádaných</w:t>
      </w:r>
      <w:r w:rsidRPr="009B46A4">
        <w:rPr>
          <w:lang w:val="cs-CZ"/>
        </w:rPr>
        <w:t xml:space="preserve"> uměleckých vystoupeních v Prudniku a</w:t>
      </w:r>
      <w:r w:rsidR="006F53B7">
        <w:rPr>
          <w:lang w:val="cs-CZ"/>
        </w:rPr>
        <w:t> </w:t>
      </w:r>
      <w:r w:rsidRPr="009B46A4">
        <w:rPr>
          <w:lang w:val="cs-CZ"/>
        </w:rPr>
        <w:t>v</w:t>
      </w:r>
      <w:r w:rsidR="006F53B7">
        <w:rPr>
          <w:lang w:val="cs-CZ"/>
        </w:rPr>
        <w:t> </w:t>
      </w:r>
      <w:r w:rsidRPr="009B46A4">
        <w:rPr>
          <w:lang w:val="cs-CZ"/>
        </w:rPr>
        <w:t>Krnově.</w:t>
      </w:r>
    </w:p>
    <w:p w14:paraId="034A4896" w14:textId="5D777F9D" w:rsidR="00BA3385" w:rsidRDefault="009B46A4" w:rsidP="006F53B7">
      <w:pPr>
        <w:pStyle w:val="Akapitzlist"/>
        <w:numPr>
          <w:ilvl w:val="1"/>
          <w:numId w:val="2"/>
        </w:numPr>
        <w:tabs>
          <w:tab w:val="left" w:pos="709"/>
        </w:tabs>
        <w:ind w:left="567" w:right="238"/>
        <w:jc w:val="both"/>
      </w:pPr>
      <w:r w:rsidRPr="009B46A4">
        <w:rPr>
          <w:lang w:val="cs-CZ"/>
        </w:rPr>
        <w:t xml:space="preserve">Vítězové budou samosprávou prudnického okresu propagováni na </w:t>
      </w:r>
      <w:r w:rsidR="009F06D6">
        <w:rPr>
          <w:lang w:val="cs-CZ"/>
        </w:rPr>
        <w:t xml:space="preserve">pořádaných </w:t>
      </w:r>
      <w:r w:rsidRPr="009B46A4">
        <w:rPr>
          <w:lang w:val="cs-CZ"/>
        </w:rPr>
        <w:t>akcích, a to i</w:t>
      </w:r>
      <w:r w:rsidR="006F53B7">
        <w:rPr>
          <w:lang w:val="cs-CZ"/>
        </w:rPr>
        <w:t> </w:t>
      </w:r>
      <w:r w:rsidRPr="009B46A4">
        <w:rPr>
          <w:lang w:val="cs-CZ"/>
        </w:rPr>
        <w:t>mezinárodního charakteru.</w:t>
      </w:r>
      <w:r w:rsidR="008A40CF">
        <w:t xml:space="preserve"> </w:t>
      </w:r>
    </w:p>
    <w:p w14:paraId="0510A479" w14:textId="77777777" w:rsidR="00AA7DD0" w:rsidRDefault="00AA7DD0" w:rsidP="006F53B7">
      <w:pPr>
        <w:tabs>
          <w:tab w:val="left" w:pos="1188"/>
          <w:tab w:val="left" w:pos="1189"/>
        </w:tabs>
        <w:ind w:right="238"/>
      </w:pPr>
    </w:p>
    <w:p w14:paraId="2CD47A27" w14:textId="2B02CEFB" w:rsidR="00550BF6" w:rsidRPr="008967D8" w:rsidRDefault="009B46A4" w:rsidP="006F53B7">
      <w:pPr>
        <w:pStyle w:val="Nagwek1"/>
        <w:numPr>
          <w:ilvl w:val="0"/>
          <w:numId w:val="2"/>
        </w:numPr>
        <w:tabs>
          <w:tab w:val="left" w:pos="407"/>
        </w:tabs>
        <w:ind w:left="406" w:right="238" w:hanging="292"/>
        <w:jc w:val="both"/>
      </w:pPr>
      <w:r w:rsidRPr="009B46A4">
        <w:rPr>
          <w:lang w:val="cs-CZ"/>
        </w:rPr>
        <w:t>ZÁVĚREČNÁ USTANOVENÍ</w:t>
      </w:r>
      <w:r w:rsidRPr="009B46A4">
        <w:rPr>
          <w:spacing w:val="-2"/>
          <w:lang w:val="cs-CZ"/>
        </w:rPr>
        <w:t xml:space="preserve"> </w:t>
      </w:r>
    </w:p>
    <w:p w14:paraId="5F0D3300" w14:textId="77777777" w:rsidR="008967D8" w:rsidRDefault="008967D8" w:rsidP="006F53B7">
      <w:pPr>
        <w:pStyle w:val="Nagwek1"/>
        <w:tabs>
          <w:tab w:val="left" w:pos="407"/>
        </w:tabs>
        <w:ind w:left="406" w:right="238" w:firstLine="0"/>
        <w:jc w:val="both"/>
      </w:pPr>
    </w:p>
    <w:p w14:paraId="23BA36E6" w14:textId="5F81C4EF" w:rsidR="00AA7DD0" w:rsidRDefault="009B46A4" w:rsidP="0068717F">
      <w:pPr>
        <w:pStyle w:val="Akapitzlist"/>
        <w:numPr>
          <w:ilvl w:val="1"/>
          <w:numId w:val="2"/>
        </w:numPr>
        <w:tabs>
          <w:tab w:val="left" w:pos="349"/>
        </w:tabs>
        <w:spacing w:line="259" w:lineRule="auto"/>
        <w:ind w:left="567" w:right="238" w:hanging="218"/>
        <w:jc w:val="both"/>
      </w:pPr>
      <w:r w:rsidRPr="009B46A4">
        <w:rPr>
          <w:lang w:val="cs-CZ"/>
        </w:rPr>
        <w:t xml:space="preserve">Ve všech podrobných záležitostech, které nejsou upraveny těmito </w:t>
      </w:r>
      <w:r w:rsidR="00671001">
        <w:rPr>
          <w:lang w:val="cs-CZ"/>
        </w:rPr>
        <w:t>pravid</w:t>
      </w:r>
      <w:r w:rsidRPr="009B46A4">
        <w:rPr>
          <w:lang w:val="cs-CZ"/>
        </w:rPr>
        <w:t>ly, rozhoduje pořadatel.</w:t>
      </w:r>
    </w:p>
    <w:p w14:paraId="2A28ABF6" w14:textId="1F3448F5" w:rsidR="00195D8F" w:rsidRDefault="009B46A4" w:rsidP="0068717F">
      <w:pPr>
        <w:pStyle w:val="Akapitzlist"/>
        <w:numPr>
          <w:ilvl w:val="1"/>
          <w:numId w:val="2"/>
        </w:numPr>
        <w:tabs>
          <w:tab w:val="left" w:pos="349"/>
        </w:tabs>
        <w:spacing w:line="260" w:lineRule="exact"/>
        <w:ind w:left="567" w:right="238" w:hanging="218"/>
        <w:jc w:val="both"/>
      </w:pPr>
      <w:r w:rsidRPr="009B46A4">
        <w:rPr>
          <w:lang w:val="cs-CZ"/>
        </w:rPr>
        <w:t>Soutěžní práce se nevracejí</w:t>
      </w:r>
      <w:r w:rsidRPr="009B46A4">
        <w:rPr>
          <w:spacing w:val="-2"/>
          <w:lang w:val="cs-CZ"/>
        </w:rPr>
        <w:t>.</w:t>
      </w:r>
    </w:p>
    <w:p w14:paraId="61AA8074" w14:textId="33DF8FC9" w:rsidR="006F53B7" w:rsidRDefault="00671001" w:rsidP="0068717F">
      <w:pPr>
        <w:pStyle w:val="Akapitzlist"/>
        <w:numPr>
          <w:ilvl w:val="1"/>
          <w:numId w:val="2"/>
        </w:numPr>
        <w:tabs>
          <w:tab w:val="left" w:pos="349"/>
        </w:tabs>
        <w:spacing w:line="259" w:lineRule="auto"/>
        <w:ind w:left="567" w:right="238" w:hanging="218"/>
        <w:jc w:val="both"/>
        <w:rPr>
          <w:lang w:val="cs-CZ"/>
        </w:rPr>
      </w:pPr>
      <w:r w:rsidRPr="00671001">
        <w:rPr>
          <w:lang w:val="cs-CZ"/>
        </w:rPr>
        <w:t>Pořadatel nenese žádnou odpovědnost za nároky třetích stran z důvodu porušení jejich autorských práv</w:t>
      </w:r>
      <w:r w:rsidR="009B46A4" w:rsidRPr="00671001">
        <w:rPr>
          <w:lang w:val="cs-CZ"/>
        </w:rPr>
        <w:t>.</w:t>
      </w:r>
    </w:p>
    <w:p w14:paraId="25438753" w14:textId="77777777" w:rsidR="006F53B7" w:rsidRDefault="006F53B7" w:rsidP="0068717F">
      <w:pPr>
        <w:tabs>
          <w:tab w:val="left" w:pos="349"/>
        </w:tabs>
        <w:ind w:hanging="218"/>
        <w:rPr>
          <w:lang w:val="cs-CZ"/>
        </w:rPr>
      </w:pPr>
      <w:r>
        <w:rPr>
          <w:lang w:val="cs-CZ"/>
        </w:rPr>
        <w:br w:type="page"/>
      </w:r>
    </w:p>
    <w:p w14:paraId="07DAB254" w14:textId="334AB910" w:rsidR="00550BF6" w:rsidRDefault="00550BF6" w:rsidP="0068717F">
      <w:pPr>
        <w:tabs>
          <w:tab w:val="left" w:pos="349"/>
        </w:tabs>
        <w:spacing w:line="259" w:lineRule="auto"/>
        <w:ind w:right="238" w:hanging="218"/>
        <w:jc w:val="both"/>
      </w:pPr>
    </w:p>
    <w:p w14:paraId="54AA6AE9" w14:textId="28D44D27" w:rsidR="006F53B7" w:rsidRDefault="006F53B7" w:rsidP="0068717F">
      <w:pPr>
        <w:tabs>
          <w:tab w:val="left" w:pos="349"/>
        </w:tabs>
        <w:spacing w:line="259" w:lineRule="auto"/>
        <w:ind w:right="238" w:hanging="218"/>
        <w:jc w:val="both"/>
      </w:pPr>
    </w:p>
    <w:p w14:paraId="73A0A935" w14:textId="75884080" w:rsidR="006F53B7" w:rsidRDefault="006F53B7" w:rsidP="0068717F">
      <w:pPr>
        <w:tabs>
          <w:tab w:val="left" w:pos="349"/>
        </w:tabs>
        <w:spacing w:line="259" w:lineRule="auto"/>
        <w:ind w:right="238" w:hanging="218"/>
        <w:jc w:val="both"/>
      </w:pPr>
    </w:p>
    <w:p w14:paraId="071F5E39" w14:textId="77777777" w:rsidR="006F53B7" w:rsidRDefault="006F53B7" w:rsidP="0068717F">
      <w:pPr>
        <w:tabs>
          <w:tab w:val="left" w:pos="349"/>
        </w:tabs>
        <w:spacing w:line="259" w:lineRule="auto"/>
        <w:ind w:right="238" w:hanging="218"/>
        <w:jc w:val="both"/>
      </w:pPr>
    </w:p>
    <w:p w14:paraId="5F483FC9" w14:textId="77777777" w:rsidR="0050491C" w:rsidRPr="0050491C" w:rsidRDefault="0050491C" w:rsidP="0068717F">
      <w:pPr>
        <w:tabs>
          <w:tab w:val="left" w:pos="349"/>
          <w:tab w:val="left" w:pos="567"/>
        </w:tabs>
        <w:ind w:left="284" w:right="238" w:hanging="218"/>
        <w:jc w:val="both"/>
      </w:pPr>
    </w:p>
    <w:p w14:paraId="037FC575" w14:textId="77777777" w:rsidR="0050491C" w:rsidRPr="0050491C" w:rsidRDefault="0050491C" w:rsidP="0068717F">
      <w:pPr>
        <w:tabs>
          <w:tab w:val="left" w:pos="349"/>
          <w:tab w:val="left" w:pos="567"/>
        </w:tabs>
        <w:ind w:left="284" w:right="238" w:hanging="218"/>
        <w:jc w:val="both"/>
      </w:pPr>
    </w:p>
    <w:p w14:paraId="013C84A7" w14:textId="77777777" w:rsidR="0050491C" w:rsidRPr="0050491C" w:rsidRDefault="0050491C" w:rsidP="0068717F">
      <w:pPr>
        <w:tabs>
          <w:tab w:val="left" w:pos="349"/>
          <w:tab w:val="left" w:pos="567"/>
        </w:tabs>
        <w:ind w:left="284" w:right="238" w:hanging="218"/>
        <w:jc w:val="both"/>
      </w:pPr>
    </w:p>
    <w:p w14:paraId="32635E3D" w14:textId="77777777" w:rsidR="0050491C" w:rsidRPr="0050491C" w:rsidRDefault="0050491C" w:rsidP="0068717F">
      <w:pPr>
        <w:tabs>
          <w:tab w:val="left" w:pos="349"/>
          <w:tab w:val="left" w:pos="567"/>
        </w:tabs>
        <w:ind w:left="284" w:right="238" w:hanging="218"/>
        <w:jc w:val="both"/>
      </w:pPr>
    </w:p>
    <w:p w14:paraId="3A54137F" w14:textId="09B9A7B4" w:rsidR="006F53B7" w:rsidRPr="006F53B7" w:rsidRDefault="00671001" w:rsidP="0068717F">
      <w:pPr>
        <w:pStyle w:val="Akapitzlist"/>
        <w:numPr>
          <w:ilvl w:val="1"/>
          <w:numId w:val="2"/>
        </w:numPr>
        <w:tabs>
          <w:tab w:val="left" w:pos="349"/>
          <w:tab w:val="left" w:pos="567"/>
        </w:tabs>
        <w:ind w:left="567" w:right="238" w:hanging="218"/>
        <w:jc w:val="both"/>
      </w:pPr>
      <w:r w:rsidRPr="006F53B7">
        <w:rPr>
          <w:lang w:val="cs-CZ"/>
        </w:rPr>
        <w:t>Záležitosti neupravené touto smlouvou se řídí ustanovení občanského zákoníku a zákona ze dne 4. února 1994 o autorském právu a právech s ním souvisejících (Sbírka zákonů z roku 2021, položka 1062, ve znění pozdějších předpisů).</w:t>
      </w:r>
    </w:p>
    <w:p w14:paraId="56427FB8" w14:textId="77777777" w:rsidR="006F53B7" w:rsidRPr="006F53B7" w:rsidRDefault="00671001" w:rsidP="0068717F">
      <w:pPr>
        <w:pStyle w:val="Akapitzlist"/>
        <w:numPr>
          <w:ilvl w:val="1"/>
          <w:numId w:val="2"/>
        </w:numPr>
        <w:tabs>
          <w:tab w:val="left" w:pos="349"/>
          <w:tab w:val="left" w:pos="567"/>
        </w:tabs>
        <w:ind w:left="567" w:right="238" w:hanging="218"/>
        <w:jc w:val="both"/>
      </w:pPr>
      <w:r w:rsidRPr="006F53B7">
        <w:rPr>
          <w:lang w:val="cs-CZ"/>
        </w:rPr>
        <w:t>Pořadatel si vyhrazuje právo kdykoli v průběhu soutěže tato pravidla změnit</w:t>
      </w:r>
      <w:r w:rsidRPr="006F53B7">
        <w:rPr>
          <w:spacing w:val="-2"/>
          <w:lang w:val="cs-CZ"/>
        </w:rPr>
        <w:t>.</w:t>
      </w:r>
    </w:p>
    <w:p w14:paraId="513309F3" w14:textId="10B3A15F" w:rsidR="00550BF6" w:rsidRDefault="00671001" w:rsidP="0068717F">
      <w:pPr>
        <w:pStyle w:val="Akapitzlist"/>
        <w:numPr>
          <w:ilvl w:val="1"/>
          <w:numId w:val="2"/>
        </w:numPr>
        <w:tabs>
          <w:tab w:val="left" w:pos="349"/>
          <w:tab w:val="left" w:pos="567"/>
        </w:tabs>
        <w:ind w:left="567" w:right="238" w:hanging="218"/>
        <w:jc w:val="both"/>
      </w:pPr>
      <w:r w:rsidRPr="006F53B7">
        <w:rPr>
          <w:lang w:val="cs-CZ"/>
        </w:rPr>
        <w:t xml:space="preserve">Přílohy tvoří nedílnou součást těchto </w:t>
      </w:r>
      <w:r w:rsidRPr="006F53B7">
        <w:rPr>
          <w:spacing w:val="-2"/>
          <w:lang w:val="cs-CZ"/>
        </w:rPr>
        <w:t>pravidel.</w:t>
      </w:r>
    </w:p>
    <w:p w14:paraId="2E118885" w14:textId="70D30BAC" w:rsidR="00550BF6" w:rsidRDefault="00671001" w:rsidP="0068717F">
      <w:pPr>
        <w:pStyle w:val="Akapitzlist"/>
        <w:numPr>
          <w:ilvl w:val="1"/>
          <w:numId w:val="2"/>
        </w:numPr>
        <w:tabs>
          <w:tab w:val="left" w:pos="349"/>
        </w:tabs>
        <w:spacing w:line="259" w:lineRule="auto"/>
        <w:ind w:left="567" w:right="238" w:hanging="218"/>
        <w:jc w:val="both"/>
      </w:pPr>
      <w:r w:rsidRPr="00671001">
        <w:rPr>
          <w:lang w:val="cs-CZ"/>
        </w:rPr>
        <w:t>Spory vyplývající z této soutěže budou projednávány soudem příslušným podle sídla pořadatele</w:t>
      </w:r>
      <w:r w:rsidRPr="00671001">
        <w:rPr>
          <w:spacing w:val="-2"/>
          <w:lang w:val="cs-CZ"/>
        </w:rPr>
        <w:t>.</w:t>
      </w:r>
    </w:p>
    <w:p w14:paraId="57744160" w14:textId="77777777" w:rsidR="008F0871" w:rsidRDefault="008F0871" w:rsidP="006F53B7">
      <w:pPr>
        <w:pStyle w:val="Tekstpodstawowy"/>
        <w:ind w:left="0" w:right="238"/>
        <w:rPr>
          <w:sz w:val="23"/>
        </w:rPr>
      </w:pPr>
    </w:p>
    <w:p w14:paraId="7A439CCF" w14:textId="77777777" w:rsidR="0068717F" w:rsidRDefault="0068717F" w:rsidP="006F53B7">
      <w:pPr>
        <w:pStyle w:val="Tekstpodstawowy"/>
        <w:ind w:right="238" w:firstLine="605"/>
        <w:rPr>
          <w:lang w:val="cs-CZ"/>
        </w:rPr>
      </w:pPr>
    </w:p>
    <w:p w14:paraId="11A2ADFE" w14:textId="3FD57057" w:rsidR="00550349" w:rsidRDefault="00671001" w:rsidP="006F53B7">
      <w:pPr>
        <w:pStyle w:val="Tekstpodstawowy"/>
        <w:ind w:right="238" w:firstLine="605"/>
        <w:rPr>
          <w:spacing w:val="40"/>
        </w:rPr>
      </w:pPr>
      <w:r w:rsidRPr="00671001">
        <w:rPr>
          <w:lang w:val="cs-CZ"/>
        </w:rPr>
        <w:t>Souhlasím s obsahem těchto pravidel:</w:t>
      </w:r>
      <w:r w:rsidR="00550BF6">
        <w:rPr>
          <w:spacing w:val="40"/>
        </w:rPr>
        <w:t xml:space="preserve"> </w:t>
      </w:r>
    </w:p>
    <w:p w14:paraId="0E54FD04" w14:textId="77777777" w:rsidR="00550349" w:rsidRDefault="00550349" w:rsidP="006F53B7">
      <w:pPr>
        <w:pStyle w:val="Tekstpodstawowy"/>
        <w:ind w:right="238" w:firstLine="605"/>
        <w:rPr>
          <w:spacing w:val="40"/>
        </w:rPr>
      </w:pPr>
    </w:p>
    <w:p w14:paraId="4D2E2FCA" w14:textId="77777777" w:rsidR="0068717F" w:rsidRDefault="0068717F" w:rsidP="006F53B7">
      <w:pPr>
        <w:pStyle w:val="Tekstpodstawowy"/>
        <w:ind w:right="238" w:firstLine="605"/>
        <w:rPr>
          <w:spacing w:val="-2"/>
        </w:rPr>
      </w:pPr>
    </w:p>
    <w:p w14:paraId="23E21FC9" w14:textId="77777777" w:rsidR="0068717F" w:rsidRDefault="0068717F" w:rsidP="006F53B7">
      <w:pPr>
        <w:pStyle w:val="Tekstpodstawowy"/>
        <w:ind w:right="238" w:firstLine="605"/>
        <w:rPr>
          <w:spacing w:val="-2"/>
        </w:rPr>
      </w:pPr>
    </w:p>
    <w:p w14:paraId="163898EE" w14:textId="77777777" w:rsidR="0068717F" w:rsidRPr="003732A6" w:rsidRDefault="0068717F" w:rsidP="006F53B7">
      <w:pPr>
        <w:pStyle w:val="Tekstpodstawowy"/>
        <w:ind w:right="238" w:firstLine="605"/>
        <w:rPr>
          <w:spacing w:val="-2"/>
        </w:rPr>
      </w:pPr>
    </w:p>
    <w:p w14:paraId="65030C4D" w14:textId="34EA2921" w:rsidR="00550BF6" w:rsidRPr="003732A6" w:rsidRDefault="00550BF6" w:rsidP="006F53B7">
      <w:pPr>
        <w:pStyle w:val="Tekstpodstawowy"/>
        <w:ind w:right="238" w:firstLine="605"/>
        <w:rPr>
          <w:spacing w:val="-2"/>
        </w:rPr>
      </w:pPr>
      <w:r w:rsidRPr="003732A6">
        <w:rPr>
          <w:spacing w:val="-2"/>
        </w:rPr>
        <w:t>……………………………………</w:t>
      </w:r>
      <w:r w:rsidR="008B526C" w:rsidRPr="003732A6">
        <w:rPr>
          <w:spacing w:val="-2"/>
        </w:rPr>
        <w:t>……</w:t>
      </w:r>
      <w:r w:rsidR="008A40CF" w:rsidRPr="003732A6">
        <w:rPr>
          <w:spacing w:val="-2"/>
        </w:rPr>
        <w:t>………………………..</w:t>
      </w:r>
    </w:p>
    <w:p w14:paraId="054F2C23" w14:textId="64B591D6" w:rsidR="008A40CF" w:rsidRPr="003732A6" w:rsidRDefault="00671001" w:rsidP="006F53B7">
      <w:pPr>
        <w:spacing w:line="259" w:lineRule="auto"/>
        <w:ind w:right="238" w:firstLine="720"/>
      </w:pPr>
      <w:bookmarkStart w:id="1" w:name="_Hlk114415864"/>
      <w:r w:rsidRPr="003732A6">
        <w:rPr>
          <w:lang w:val="cs-CZ"/>
        </w:rPr>
        <w:t>Jméno a příjmení účastníka nebo zákonného zástupce/opatrovníka</w:t>
      </w:r>
      <w:bookmarkEnd w:id="1"/>
      <w:r w:rsidRPr="003732A6">
        <w:rPr>
          <w:lang w:val="cs-CZ"/>
        </w:rPr>
        <w:t xml:space="preserve"> </w:t>
      </w:r>
    </w:p>
    <w:p w14:paraId="37DD75C6" w14:textId="77777777" w:rsidR="008A40CF" w:rsidRPr="003732A6" w:rsidRDefault="008A40CF" w:rsidP="006F53B7">
      <w:pPr>
        <w:spacing w:line="259" w:lineRule="auto"/>
        <w:ind w:left="2880" w:right="238"/>
      </w:pPr>
    </w:p>
    <w:p w14:paraId="4B51F434" w14:textId="77777777" w:rsidR="0068717F" w:rsidRPr="003732A6" w:rsidRDefault="0068717F" w:rsidP="006F53B7">
      <w:pPr>
        <w:pStyle w:val="Tekstpodstawowy"/>
        <w:spacing w:line="280" w:lineRule="auto"/>
        <w:ind w:left="0" w:right="238" w:firstLine="720"/>
        <w:rPr>
          <w:lang w:val="cs-CZ"/>
        </w:rPr>
      </w:pPr>
    </w:p>
    <w:p w14:paraId="35D59911" w14:textId="77777777" w:rsidR="0068717F" w:rsidRPr="003732A6" w:rsidRDefault="0068717F" w:rsidP="006F53B7">
      <w:pPr>
        <w:pStyle w:val="Tekstpodstawowy"/>
        <w:spacing w:line="280" w:lineRule="auto"/>
        <w:ind w:left="0" w:right="238" w:firstLine="720"/>
        <w:rPr>
          <w:lang w:val="cs-CZ"/>
        </w:rPr>
      </w:pPr>
    </w:p>
    <w:p w14:paraId="31750BF3" w14:textId="22125F0F" w:rsidR="00315857" w:rsidRPr="003732A6" w:rsidRDefault="00671001" w:rsidP="006F53B7">
      <w:pPr>
        <w:pStyle w:val="Tekstpodstawowy"/>
        <w:spacing w:line="280" w:lineRule="auto"/>
        <w:ind w:left="0" w:right="238" w:firstLine="720"/>
      </w:pPr>
      <w:bookmarkStart w:id="2" w:name="_Hlk114415877"/>
      <w:r w:rsidRPr="003732A6">
        <w:rPr>
          <w:lang w:val="cs-CZ"/>
        </w:rPr>
        <w:t>tel. č.</w:t>
      </w:r>
      <w:bookmarkEnd w:id="2"/>
      <w:r w:rsidRPr="003732A6">
        <w:rPr>
          <w:lang w:val="cs-CZ"/>
        </w:rPr>
        <w:t>:</w:t>
      </w:r>
      <w:r w:rsidR="00550BF6" w:rsidRPr="003732A6">
        <w:rPr>
          <w:spacing w:val="30"/>
        </w:rPr>
        <w:t xml:space="preserve"> </w:t>
      </w:r>
      <w:r w:rsidRPr="003732A6">
        <w:rPr>
          <w:lang w:val="cs-CZ"/>
        </w:rPr>
        <w:t>……………………………………</w:t>
      </w:r>
      <w:bookmarkStart w:id="3" w:name="_Hlk114415893"/>
      <w:r w:rsidRPr="003732A6">
        <w:rPr>
          <w:lang w:val="cs-CZ"/>
        </w:rPr>
        <w:t>e-mailová adresa</w:t>
      </w:r>
      <w:bookmarkEnd w:id="3"/>
      <w:r w:rsidRPr="003732A6">
        <w:rPr>
          <w:lang w:val="cs-CZ"/>
        </w:rPr>
        <w:t>:</w:t>
      </w:r>
      <w:r w:rsidR="00550BF6" w:rsidRPr="003732A6">
        <w:rPr>
          <w:spacing w:val="-4"/>
        </w:rPr>
        <w:t xml:space="preserve"> </w:t>
      </w:r>
      <w:r w:rsidR="00550BF6" w:rsidRPr="003732A6">
        <w:rPr>
          <w:spacing w:val="-2"/>
        </w:rPr>
        <w:t>…………………………………………………</w:t>
      </w:r>
      <w:r w:rsidR="008A40CF" w:rsidRPr="003732A6">
        <w:rPr>
          <w:spacing w:val="-2"/>
        </w:rPr>
        <w:t>……………..</w:t>
      </w:r>
    </w:p>
    <w:sectPr w:rsidR="00315857" w:rsidRPr="003732A6" w:rsidSect="006F53B7">
      <w:headerReference w:type="default" r:id="rId9"/>
      <w:pgSz w:w="11910" w:h="16840"/>
      <w:pgMar w:top="1134" w:right="1134" w:bottom="1134" w:left="1418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B42A4" w14:textId="77777777" w:rsidR="00380798" w:rsidRDefault="00380798">
      <w:r>
        <w:separator/>
      </w:r>
    </w:p>
  </w:endnote>
  <w:endnote w:type="continuationSeparator" w:id="0">
    <w:p w14:paraId="4EC5F6BE" w14:textId="77777777" w:rsidR="00380798" w:rsidRDefault="0038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75770" w14:textId="77777777" w:rsidR="00380798" w:rsidRDefault="00380798">
      <w:r>
        <w:separator/>
      </w:r>
    </w:p>
  </w:footnote>
  <w:footnote w:type="continuationSeparator" w:id="0">
    <w:p w14:paraId="08B2C1CE" w14:textId="77777777" w:rsidR="00380798" w:rsidRDefault="0038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8756F" w14:textId="77777777" w:rsidR="00315857" w:rsidRDefault="00CE1B0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19744" behindDoc="1" locked="0" layoutInCell="1" allowOverlap="1" wp14:anchorId="79B9FB5D" wp14:editId="2833CA02">
          <wp:simplePos x="0" y="0"/>
          <wp:positionH relativeFrom="page">
            <wp:posOffset>899160</wp:posOffset>
          </wp:positionH>
          <wp:positionV relativeFrom="page">
            <wp:posOffset>449592</wp:posOffset>
          </wp:positionV>
          <wp:extent cx="5761988" cy="12864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988" cy="1286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3C5E56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C318CC"/>
    <w:multiLevelType w:val="hybridMultilevel"/>
    <w:tmpl w:val="93E8AB6A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1" w:tplc="FFFFFFFF">
      <w:start w:val="1"/>
      <w:numFmt w:val="lowerLetter"/>
      <w:lvlText w:val="%2)"/>
      <w:lvlJc w:val="left"/>
      <w:pPr>
        <w:ind w:left="1637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244" w:hanging="36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</w:abstractNum>
  <w:abstractNum w:abstractNumId="2">
    <w:nsid w:val="16CF2862"/>
    <w:multiLevelType w:val="hybridMultilevel"/>
    <w:tmpl w:val="C6B8172C"/>
    <w:lvl w:ilvl="0" w:tplc="32009606">
      <w:numFmt w:val="bullet"/>
      <w:lvlText w:val="–"/>
      <w:lvlJc w:val="left"/>
      <w:pPr>
        <w:ind w:left="116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05CE39C">
      <w:numFmt w:val="bullet"/>
      <w:lvlText w:val="•"/>
      <w:lvlJc w:val="left"/>
      <w:pPr>
        <w:ind w:left="1038" w:hanging="260"/>
      </w:pPr>
      <w:rPr>
        <w:rFonts w:hint="default"/>
        <w:lang w:val="pl-PL" w:eastAsia="en-US" w:bidi="ar-SA"/>
      </w:rPr>
    </w:lvl>
    <w:lvl w:ilvl="2" w:tplc="918C29E0">
      <w:numFmt w:val="bullet"/>
      <w:lvlText w:val="•"/>
      <w:lvlJc w:val="left"/>
      <w:pPr>
        <w:ind w:left="1957" w:hanging="260"/>
      </w:pPr>
      <w:rPr>
        <w:rFonts w:hint="default"/>
        <w:lang w:val="pl-PL" w:eastAsia="en-US" w:bidi="ar-SA"/>
      </w:rPr>
    </w:lvl>
    <w:lvl w:ilvl="3" w:tplc="D6147448">
      <w:numFmt w:val="bullet"/>
      <w:lvlText w:val="•"/>
      <w:lvlJc w:val="left"/>
      <w:pPr>
        <w:ind w:left="2875" w:hanging="260"/>
      </w:pPr>
      <w:rPr>
        <w:rFonts w:hint="default"/>
        <w:lang w:val="pl-PL" w:eastAsia="en-US" w:bidi="ar-SA"/>
      </w:rPr>
    </w:lvl>
    <w:lvl w:ilvl="4" w:tplc="6A48B34A">
      <w:numFmt w:val="bullet"/>
      <w:lvlText w:val="•"/>
      <w:lvlJc w:val="left"/>
      <w:pPr>
        <w:ind w:left="3794" w:hanging="260"/>
      </w:pPr>
      <w:rPr>
        <w:rFonts w:hint="default"/>
        <w:lang w:val="pl-PL" w:eastAsia="en-US" w:bidi="ar-SA"/>
      </w:rPr>
    </w:lvl>
    <w:lvl w:ilvl="5" w:tplc="AD427058">
      <w:numFmt w:val="bullet"/>
      <w:lvlText w:val="•"/>
      <w:lvlJc w:val="left"/>
      <w:pPr>
        <w:ind w:left="4713" w:hanging="260"/>
      </w:pPr>
      <w:rPr>
        <w:rFonts w:hint="default"/>
        <w:lang w:val="pl-PL" w:eastAsia="en-US" w:bidi="ar-SA"/>
      </w:rPr>
    </w:lvl>
    <w:lvl w:ilvl="6" w:tplc="7D5CA64E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 w:tplc="87F8D97C">
      <w:numFmt w:val="bullet"/>
      <w:lvlText w:val="•"/>
      <w:lvlJc w:val="left"/>
      <w:pPr>
        <w:ind w:left="6550" w:hanging="260"/>
      </w:pPr>
      <w:rPr>
        <w:rFonts w:hint="default"/>
        <w:lang w:val="pl-PL" w:eastAsia="en-US" w:bidi="ar-SA"/>
      </w:rPr>
    </w:lvl>
    <w:lvl w:ilvl="8" w:tplc="2976DEE8">
      <w:numFmt w:val="bullet"/>
      <w:lvlText w:val="•"/>
      <w:lvlJc w:val="left"/>
      <w:pPr>
        <w:ind w:left="7469" w:hanging="260"/>
      </w:pPr>
      <w:rPr>
        <w:rFonts w:hint="default"/>
        <w:lang w:val="pl-PL" w:eastAsia="en-US" w:bidi="ar-SA"/>
      </w:rPr>
    </w:lvl>
  </w:abstractNum>
  <w:abstractNum w:abstractNumId="3">
    <w:nsid w:val="26A423ED"/>
    <w:multiLevelType w:val="hybridMultilevel"/>
    <w:tmpl w:val="F558C3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A3EBB"/>
    <w:multiLevelType w:val="hybridMultilevel"/>
    <w:tmpl w:val="9D00991C"/>
    <w:lvl w:ilvl="0" w:tplc="73C00FFE">
      <w:start w:val="5"/>
      <w:numFmt w:val="lowerLetter"/>
      <w:lvlText w:val="%1)"/>
      <w:lvlJc w:val="left"/>
      <w:pPr>
        <w:ind w:left="37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8AAB2D0">
      <w:numFmt w:val="bullet"/>
      <w:lvlText w:val="•"/>
      <w:lvlJc w:val="left"/>
      <w:pPr>
        <w:ind w:left="1318" w:hanging="246"/>
      </w:pPr>
      <w:rPr>
        <w:rFonts w:hint="default"/>
        <w:lang w:val="pl-PL" w:eastAsia="pl-PL" w:bidi="pl-PL"/>
      </w:rPr>
    </w:lvl>
    <w:lvl w:ilvl="2" w:tplc="7F1E2AFE">
      <w:numFmt w:val="bullet"/>
      <w:lvlText w:val="•"/>
      <w:lvlJc w:val="left"/>
      <w:pPr>
        <w:ind w:left="2257" w:hanging="246"/>
      </w:pPr>
      <w:rPr>
        <w:rFonts w:hint="default"/>
        <w:lang w:val="pl-PL" w:eastAsia="pl-PL" w:bidi="pl-PL"/>
      </w:rPr>
    </w:lvl>
    <w:lvl w:ilvl="3" w:tplc="A426DB02">
      <w:numFmt w:val="bullet"/>
      <w:lvlText w:val="•"/>
      <w:lvlJc w:val="left"/>
      <w:pPr>
        <w:ind w:left="3195" w:hanging="246"/>
      </w:pPr>
      <w:rPr>
        <w:rFonts w:hint="default"/>
        <w:lang w:val="pl-PL" w:eastAsia="pl-PL" w:bidi="pl-PL"/>
      </w:rPr>
    </w:lvl>
    <w:lvl w:ilvl="4" w:tplc="9318A24A">
      <w:numFmt w:val="bullet"/>
      <w:lvlText w:val="•"/>
      <w:lvlJc w:val="left"/>
      <w:pPr>
        <w:ind w:left="4134" w:hanging="246"/>
      </w:pPr>
      <w:rPr>
        <w:rFonts w:hint="default"/>
        <w:lang w:val="pl-PL" w:eastAsia="pl-PL" w:bidi="pl-PL"/>
      </w:rPr>
    </w:lvl>
    <w:lvl w:ilvl="5" w:tplc="5EEE374E">
      <w:numFmt w:val="bullet"/>
      <w:lvlText w:val="•"/>
      <w:lvlJc w:val="left"/>
      <w:pPr>
        <w:ind w:left="5073" w:hanging="246"/>
      </w:pPr>
      <w:rPr>
        <w:rFonts w:hint="default"/>
        <w:lang w:val="pl-PL" w:eastAsia="pl-PL" w:bidi="pl-PL"/>
      </w:rPr>
    </w:lvl>
    <w:lvl w:ilvl="6" w:tplc="F7982228">
      <w:numFmt w:val="bullet"/>
      <w:lvlText w:val="•"/>
      <w:lvlJc w:val="left"/>
      <w:pPr>
        <w:ind w:left="6011" w:hanging="246"/>
      </w:pPr>
      <w:rPr>
        <w:rFonts w:hint="default"/>
        <w:lang w:val="pl-PL" w:eastAsia="pl-PL" w:bidi="pl-PL"/>
      </w:rPr>
    </w:lvl>
    <w:lvl w:ilvl="7" w:tplc="C3201BC2">
      <w:numFmt w:val="bullet"/>
      <w:lvlText w:val="•"/>
      <w:lvlJc w:val="left"/>
      <w:pPr>
        <w:ind w:left="6950" w:hanging="246"/>
      </w:pPr>
      <w:rPr>
        <w:rFonts w:hint="default"/>
        <w:lang w:val="pl-PL" w:eastAsia="pl-PL" w:bidi="pl-PL"/>
      </w:rPr>
    </w:lvl>
    <w:lvl w:ilvl="8" w:tplc="228007A8">
      <w:numFmt w:val="bullet"/>
      <w:lvlText w:val="•"/>
      <w:lvlJc w:val="left"/>
      <w:pPr>
        <w:ind w:left="7889" w:hanging="246"/>
      </w:pPr>
      <w:rPr>
        <w:rFonts w:hint="default"/>
        <w:lang w:val="pl-PL" w:eastAsia="pl-PL" w:bidi="pl-PL"/>
      </w:rPr>
    </w:lvl>
  </w:abstractNum>
  <w:abstractNum w:abstractNumId="5">
    <w:nsid w:val="34526172"/>
    <w:multiLevelType w:val="hybridMultilevel"/>
    <w:tmpl w:val="595C827E"/>
    <w:lvl w:ilvl="0" w:tplc="8EFA97D4">
      <w:start w:val="1"/>
      <w:numFmt w:val="lowerLetter"/>
      <w:lvlText w:val="%1)"/>
      <w:lvlJc w:val="left"/>
      <w:pPr>
        <w:ind w:left="13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44DAB26C">
      <w:numFmt w:val="bullet"/>
      <w:lvlText w:val="•"/>
      <w:lvlJc w:val="left"/>
      <w:pPr>
        <w:ind w:left="1102" w:hanging="246"/>
      </w:pPr>
      <w:rPr>
        <w:rFonts w:hint="default"/>
        <w:lang w:val="pl-PL" w:eastAsia="pl-PL" w:bidi="pl-PL"/>
      </w:rPr>
    </w:lvl>
    <w:lvl w:ilvl="2" w:tplc="6B646A26">
      <w:numFmt w:val="bullet"/>
      <w:lvlText w:val="•"/>
      <w:lvlJc w:val="left"/>
      <w:pPr>
        <w:ind w:left="2065" w:hanging="246"/>
      </w:pPr>
      <w:rPr>
        <w:rFonts w:hint="default"/>
        <w:lang w:val="pl-PL" w:eastAsia="pl-PL" w:bidi="pl-PL"/>
      </w:rPr>
    </w:lvl>
    <w:lvl w:ilvl="3" w:tplc="8D84998C">
      <w:numFmt w:val="bullet"/>
      <w:lvlText w:val="•"/>
      <w:lvlJc w:val="left"/>
      <w:pPr>
        <w:ind w:left="3027" w:hanging="246"/>
      </w:pPr>
      <w:rPr>
        <w:rFonts w:hint="default"/>
        <w:lang w:val="pl-PL" w:eastAsia="pl-PL" w:bidi="pl-PL"/>
      </w:rPr>
    </w:lvl>
    <w:lvl w:ilvl="4" w:tplc="2A80C1B2">
      <w:numFmt w:val="bullet"/>
      <w:lvlText w:val="•"/>
      <w:lvlJc w:val="left"/>
      <w:pPr>
        <w:ind w:left="3990" w:hanging="246"/>
      </w:pPr>
      <w:rPr>
        <w:rFonts w:hint="default"/>
        <w:lang w:val="pl-PL" w:eastAsia="pl-PL" w:bidi="pl-PL"/>
      </w:rPr>
    </w:lvl>
    <w:lvl w:ilvl="5" w:tplc="4650D2F4">
      <w:numFmt w:val="bullet"/>
      <w:lvlText w:val="•"/>
      <w:lvlJc w:val="left"/>
      <w:pPr>
        <w:ind w:left="4953" w:hanging="246"/>
      </w:pPr>
      <w:rPr>
        <w:rFonts w:hint="default"/>
        <w:lang w:val="pl-PL" w:eastAsia="pl-PL" w:bidi="pl-PL"/>
      </w:rPr>
    </w:lvl>
    <w:lvl w:ilvl="6" w:tplc="710666F0">
      <w:numFmt w:val="bullet"/>
      <w:lvlText w:val="•"/>
      <w:lvlJc w:val="left"/>
      <w:pPr>
        <w:ind w:left="5915" w:hanging="246"/>
      </w:pPr>
      <w:rPr>
        <w:rFonts w:hint="default"/>
        <w:lang w:val="pl-PL" w:eastAsia="pl-PL" w:bidi="pl-PL"/>
      </w:rPr>
    </w:lvl>
    <w:lvl w:ilvl="7" w:tplc="9FC0F276">
      <w:numFmt w:val="bullet"/>
      <w:lvlText w:val="•"/>
      <w:lvlJc w:val="left"/>
      <w:pPr>
        <w:ind w:left="6878" w:hanging="246"/>
      </w:pPr>
      <w:rPr>
        <w:rFonts w:hint="default"/>
        <w:lang w:val="pl-PL" w:eastAsia="pl-PL" w:bidi="pl-PL"/>
      </w:rPr>
    </w:lvl>
    <w:lvl w:ilvl="8" w:tplc="5F0A8AF4">
      <w:numFmt w:val="bullet"/>
      <w:lvlText w:val="•"/>
      <w:lvlJc w:val="left"/>
      <w:pPr>
        <w:ind w:left="7841" w:hanging="246"/>
      </w:pPr>
      <w:rPr>
        <w:rFonts w:hint="default"/>
        <w:lang w:val="pl-PL" w:eastAsia="pl-PL" w:bidi="pl-PL"/>
      </w:rPr>
    </w:lvl>
  </w:abstractNum>
  <w:abstractNum w:abstractNumId="6">
    <w:nsid w:val="45186D44"/>
    <w:multiLevelType w:val="hybridMultilevel"/>
    <w:tmpl w:val="8B7A57E2"/>
    <w:lvl w:ilvl="0" w:tplc="6D42F9D4">
      <w:start w:val="1"/>
      <w:numFmt w:val="upperRoman"/>
      <w:lvlText w:val="%1."/>
      <w:lvlJc w:val="left"/>
      <w:pPr>
        <w:ind w:left="286" w:hanging="17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CFC6E70">
      <w:start w:val="1"/>
      <w:numFmt w:val="decimal"/>
      <w:lvlText w:val="%2."/>
      <w:lvlJc w:val="left"/>
      <w:pPr>
        <w:ind w:left="360" w:hanging="219"/>
      </w:pPr>
      <w:rPr>
        <w:rFonts w:ascii="Calibri" w:eastAsia="Calibri" w:hAnsi="Calibri" w:cs="Calibri"/>
        <w:b w:val="0"/>
        <w:bCs/>
        <w:w w:val="100"/>
        <w:lang w:val="pl-PL" w:eastAsia="en-US" w:bidi="ar-SA"/>
      </w:rPr>
    </w:lvl>
    <w:lvl w:ilvl="2" w:tplc="F3C8DAE0">
      <w:start w:val="1"/>
      <w:numFmt w:val="lowerLetter"/>
      <w:lvlText w:val="%3)"/>
      <w:lvlJc w:val="left"/>
      <w:pPr>
        <w:ind w:left="1256" w:hanging="219"/>
      </w:pPr>
      <w:rPr>
        <w:rFonts w:asciiTheme="minorHAnsi" w:hAnsiTheme="minorHAnsi" w:cstheme="minorHAnsi" w:hint="default"/>
        <w:w w:val="100"/>
        <w:sz w:val="22"/>
        <w:szCs w:val="22"/>
        <w:lang w:val="pl-PL" w:eastAsia="en-US" w:bidi="ar-SA"/>
      </w:rPr>
    </w:lvl>
    <w:lvl w:ilvl="3" w:tplc="575AA81E">
      <w:numFmt w:val="bullet"/>
      <w:lvlText w:val="•"/>
      <w:lvlJc w:val="left"/>
      <w:pPr>
        <w:ind w:left="340" w:hanging="219"/>
      </w:pPr>
      <w:rPr>
        <w:rFonts w:hint="default"/>
        <w:lang w:val="pl-PL" w:eastAsia="en-US" w:bidi="ar-SA"/>
      </w:rPr>
    </w:lvl>
    <w:lvl w:ilvl="4" w:tplc="33A2575C">
      <w:numFmt w:val="bullet"/>
      <w:lvlText w:val="•"/>
      <w:lvlJc w:val="left"/>
      <w:pPr>
        <w:ind w:left="380" w:hanging="219"/>
      </w:pPr>
      <w:rPr>
        <w:rFonts w:hint="default"/>
        <w:lang w:val="pl-PL" w:eastAsia="en-US" w:bidi="ar-SA"/>
      </w:rPr>
    </w:lvl>
    <w:lvl w:ilvl="5" w:tplc="E70E9D2A">
      <w:numFmt w:val="bullet"/>
      <w:lvlText w:val="•"/>
      <w:lvlJc w:val="left"/>
      <w:pPr>
        <w:ind w:left="700" w:hanging="219"/>
      </w:pPr>
      <w:rPr>
        <w:rFonts w:hint="default"/>
        <w:lang w:val="pl-PL" w:eastAsia="en-US" w:bidi="ar-SA"/>
      </w:rPr>
    </w:lvl>
    <w:lvl w:ilvl="6" w:tplc="C6AA10AC">
      <w:numFmt w:val="bullet"/>
      <w:lvlText w:val="•"/>
      <w:lvlJc w:val="left"/>
      <w:pPr>
        <w:ind w:left="840" w:hanging="219"/>
      </w:pPr>
      <w:rPr>
        <w:rFonts w:hint="default"/>
        <w:lang w:val="pl-PL" w:eastAsia="en-US" w:bidi="ar-SA"/>
      </w:rPr>
    </w:lvl>
    <w:lvl w:ilvl="7" w:tplc="D2208FB2">
      <w:numFmt w:val="bullet"/>
      <w:lvlText w:val="•"/>
      <w:lvlJc w:val="left"/>
      <w:pPr>
        <w:ind w:left="1060" w:hanging="219"/>
      </w:pPr>
      <w:rPr>
        <w:rFonts w:hint="default"/>
        <w:lang w:val="pl-PL" w:eastAsia="en-US" w:bidi="ar-SA"/>
      </w:rPr>
    </w:lvl>
    <w:lvl w:ilvl="8" w:tplc="2A64BB60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</w:abstractNum>
  <w:abstractNum w:abstractNumId="7">
    <w:nsid w:val="4D627977"/>
    <w:multiLevelType w:val="hybridMultilevel"/>
    <w:tmpl w:val="8B7A57E2"/>
    <w:lvl w:ilvl="0" w:tplc="FFFFFFFF">
      <w:start w:val="1"/>
      <w:numFmt w:val="upperRoman"/>
      <w:lvlText w:val="%1."/>
      <w:lvlJc w:val="left"/>
      <w:pPr>
        <w:ind w:left="286" w:hanging="17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360" w:hanging="219"/>
      </w:pPr>
      <w:rPr>
        <w:rFonts w:ascii="Calibri" w:eastAsia="Calibri" w:hAnsi="Calibri" w:cs="Calibri"/>
        <w:b w:val="0"/>
        <w:bCs/>
        <w:w w:val="100"/>
        <w:lang w:val="pl-PL" w:eastAsia="en-US" w:bidi="ar-SA"/>
      </w:rPr>
    </w:lvl>
    <w:lvl w:ilvl="2" w:tplc="FFFFFFFF">
      <w:start w:val="1"/>
      <w:numFmt w:val="lowerLetter"/>
      <w:lvlText w:val="%3)"/>
      <w:lvlJc w:val="left"/>
      <w:pPr>
        <w:ind w:left="1256" w:hanging="219"/>
      </w:pPr>
      <w:rPr>
        <w:rFonts w:asciiTheme="minorHAnsi" w:hAnsiTheme="minorHAnsi" w:cstheme="minorHAnsi" w:hint="default"/>
        <w:w w:val="100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340" w:hanging="219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0" w:hanging="219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700" w:hanging="219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840" w:hanging="219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1060" w:hanging="219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</w:abstractNum>
  <w:abstractNum w:abstractNumId="8">
    <w:nsid w:val="521C5276"/>
    <w:multiLevelType w:val="hybridMultilevel"/>
    <w:tmpl w:val="93E8AB6A"/>
    <w:lvl w:ilvl="0" w:tplc="0250313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1" w:tplc="B608BF90">
      <w:start w:val="1"/>
      <w:numFmt w:val="lowerLetter"/>
      <w:lvlText w:val="%2)"/>
      <w:lvlJc w:val="left"/>
      <w:pPr>
        <w:ind w:left="836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l-PL" w:eastAsia="pl-PL" w:bidi="pl-PL"/>
      </w:rPr>
    </w:lvl>
    <w:lvl w:ilvl="2" w:tplc="CB4E0E3C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3" w:tplc="50541D36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4" w:tplc="09C89EB4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F88CDF90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6" w:tplc="59D47BB0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AA3C3F96">
      <w:numFmt w:val="bullet"/>
      <w:lvlText w:val="•"/>
      <w:lvlJc w:val="left"/>
      <w:pPr>
        <w:ind w:left="6244" w:hanging="360"/>
      </w:pPr>
      <w:rPr>
        <w:rFonts w:hint="default"/>
        <w:lang w:val="pl-PL" w:eastAsia="pl-PL" w:bidi="pl-PL"/>
      </w:rPr>
    </w:lvl>
    <w:lvl w:ilvl="8" w:tplc="A7C23298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</w:abstractNum>
  <w:abstractNum w:abstractNumId="9">
    <w:nsid w:val="61AD75F3"/>
    <w:multiLevelType w:val="hybridMultilevel"/>
    <w:tmpl w:val="4A08A04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7"/>
    <w:rsid w:val="00013B8A"/>
    <w:rsid w:val="00033499"/>
    <w:rsid w:val="00057251"/>
    <w:rsid w:val="00065D31"/>
    <w:rsid w:val="00072902"/>
    <w:rsid w:val="000A7F00"/>
    <w:rsid w:val="000E771F"/>
    <w:rsid w:val="001259E7"/>
    <w:rsid w:val="00157874"/>
    <w:rsid w:val="00174622"/>
    <w:rsid w:val="00194A0C"/>
    <w:rsid w:val="00195D8F"/>
    <w:rsid w:val="001A19C7"/>
    <w:rsid w:val="001B1F76"/>
    <w:rsid w:val="001C742E"/>
    <w:rsid w:val="001D78A5"/>
    <w:rsid w:val="00225FCA"/>
    <w:rsid w:val="00277B2D"/>
    <w:rsid w:val="00287157"/>
    <w:rsid w:val="002976F6"/>
    <w:rsid w:val="002A7C8F"/>
    <w:rsid w:val="002E0879"/>
    <w:rsid w:val="002E595A"/>
    <w:rsid w:val="00315857"/>
    <w:rsid w:val="003339AE"/>
    <w:rsid w:val="00365B3D"/>
    <w:rsid w:val="003732A6"/>
    <w:rsid w:val="00380798"/>
    <w:rsid w:val="003B2C66"/>
    <w:rsid w:val="003D51B5"/>
    <w:rsid w:val="003E16F6"/>
    <w:rsid w:val="003F2CAD"/>
    <w:rsid w:val="00401253"/>
    <w:rsid w:val="004835C8"/>
    <w:rsid w:val="004B4477"/>
    <w:rsid w:val="004F52C5"/>
    <w:rsid w:val="004F6C3A"/>
    <w:rsid w:val="0050491C"/>
    <w:rsid w:val="00506A9F"/>
    <w:rsid w:val="00521125"/>
    <w:rsid w:val="005214A1"/>
    <w:rsid w:val="00550349"/>
    <w:rsid w:val="00550BF6"/>
    <w:rsid w:val="00565580"/>
    <w:rsid w:val="00591461"/>
    <w:rsid w:val="005A4E62"/>
    <w:rsid w:val="005B1AED"/>
    <w:rsid w:val="005F2518"/>
    <w:rsid w:val="0063639C"/>
    <w:rsid w:val="00666CF2"/>
    <w:rsid w:val="006675AC"/>
    <w:rsid w:val="00671001"/>
    <w:rsid w:val="0068717F"/>
    <w:rsid w:val="00687F18"/>
    <w:rsid w:val="006959D5"/>
    <w:rsid w:val="006E7835"/>
    <w:rsid w:val="006F53B7"/>
    <w:rsid w:val="007027AC"/>
    <w:rsid w:val="00724FE9"/>
    <w:rsid w:val="007444CA"/>
    <w:rsid w:val="00764464"/>
    <w:rsid w:val="00765956"/>
    <w:rsid w:val="0078191F"/>
    <w:rsid w:val="007A68FE"/>
    <w:rsid w:val="007D2C58"/>
    <w:rsid w:val="00823124"/>
    <w:rsid w:val="0086476E"/>
    <w:rsid w:val="0087246C"/>
    <w:rsid w:val="008967D8"/>
    <w:rsid w:val="008A40CF"/>
    <w:rsid w:val="008B526C"/>
    <w:rsid w:val="008D11C1"/>
    <w:rsid w:val="008D7A77"/>
    <w:rsid w:val="008F0871"/>
    <w:rsid w:val="009110EC"/>
    <w:rsid w:val="00943492"/>
    <w:rsid w:val="00964D6E"/>
    <w:rsid w:val="00994B24"/>
    <w:rsid w:val="009B46A4"/>
    <w:rsid w:val="009C1BF6"/>
    <w:rsid w:val="009F06D6"/>
    <w:rsid w:val="00A00520"/>
    <w:rsid w:val="00A122C0"/>
    <w:rsid w:val="00A733C5"/>
    <w:rsid w:val="00AA6F70"/>
    <w:rsid w:val="00AA7DD0"/>
    <w:rsid w:val="00AB68E2"/>
    <w:rsid w:val="00AB7510"/>
    <w:rsid w:val="00B3015F"/>
    <w:rsid w:val="00B553D3"/>
    <w:rsid w:val="00B55F6B"/>
    <w:rsid w:val="00B8682F"/>
    <w:rsid w:val="00B959F1"/>
    <w:rsid w:val="00B96720"/>
    <w:rsid w:val="00BA3385"/>
    <w:rsid w:val="00BA388B"/>
    <w:rsid w:val="00BD7FEF"/>
    <w:rsid w:val="00BE0B59"/>
    <w:rsid w:val="00C145EF"/>
    <w:rsid w:val="00C304C5"/>
    <w:rsid w:val="00C34D61"/>
    <w:rsid w:val="00C538F6"/>
    <w:rsid w:val="00C64BE4"/>
    <w:rsid w:val="00CA0627"/>
    <w:rsid w:val="00CC091B"/>
    <w:rsid w:val="00CC6D8E"/>
    <w:rsid w:val="00CE1B04"/>
    <w:rsid w:val="00D2119A"/>
    <w:rsid w:val="00D22809"/>
    <w:rsid w:val="00D61759"/>
    <w:rsid w:val="00D97A27"/>
    <w:rsid w:val="00DA7270"/>
    <w:rsid w:val="00DA7B42"/>
    <w:rsid w:val="00DF313D"/>
    <w:rsid w:val="00E3151D"/>
    <w:rsid w:val="00E339D9"/>
    <w:rsid w:val="00E3570B"/>
    <w:rsid w:val="00E70811"/>
    <w:rsid w:val="00E75ABF"/>
    <w:rsid w:val="00E87B1C"/>
    <w:rsid w:val="00EA417C"/>
    <w:rsid w:val="00EA546F"/>
    <w:rsid w:val="00EB4013"/>
    <w:rsid w:val="00EB4863"/>
    <w:rsid w:val="00EB6101"/>
    <w:rsid w:val="00F166B7"/>
    <w:rsid w:val="00F52914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86" w:hanging="41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0"/>
    <w:qFormat/>
    <w:pPr>
      <w:spacing w:before="143"/>
      <w:ind w:left="1354" w:right="135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95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956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65D3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D31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rsid w:val="00E339D9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39D9"/>
    <w:pPr>
      <w:shd w:val="clear" w:color="auto" w:fill="FFFFFF"/>
      <w:autoSpaceDE/>
      <w:autoSpaceDN/>
      <w:spacing w:before="360" w:after="360" w:line="240" w:lineRule="atLeast"/>
      <w:ind w:hanging="560"/>
      <w:jc w:val="both"/>
    </w:pPr>
    <w:rPr>
      <w:rFonts w:ascii="Sylfaen" w:eastAsiaTheme="minorHAnsi" w:hAnsi="Sylfaen" w:cs="Sylfaen"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0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0CF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86" w:hanging="41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0"/>
    <w:qFormat/>
    <w:pPr>
      <w:spacing w:before="143"/>
      <w:ind w:left="1354" w:right="1354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5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95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5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956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065D3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5D31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rsid w:val="00E339D9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39D9"/>
    <w:pPr>
      <w:shd w:val="clear" w:color="auto" w:fill="FFFFFF"/>
      <w:autoSpaceDE/>
      <w:autoSpaceDN/>
      <w:spacing w:before="360" w:after="360" w:line="240" w:lineRule="atLeast"/>
      <w:ind w:hanging="560"/>
      <w:jc w:val="both"/>
    </w:pPr>
    <w:rPr>
      <w:rFonts w:ascii="Sylfaen" w:eastAsiaTheme="minorHAnsi" w:hAnsi="Sylfaen" w:cs="Sylfaen"/>
      <w:sz w:val="21"/>
      <w:szCs w:val="21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0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0CF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FA7F-F2CE-4E63-B799-3D7BDA12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B</dc:creator>
  <dc:description/>
  <cp:lastModifiedBy>Renata</cp:lastModifiedBy>
  <cp:revision>20</cp:revision>
  <cp:lastPrinted>2022-09-02T12:01:00Z</cp:lastPrinted>
  <dcterms:created xsi:type="dcterms:W3CDTF">2022-09-18T11:41:00Z</dcterms:created>
  <dcterms:modified xsi:type="dcterms:W3CDTF">2022-09-19T09:04:00Z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D:20220824123440</vt:lpwstr>
  </property>
</Properties>
</file>